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A1751" w14:textId="2061FDD9" w:rsidR="00575BD1" w:rsidRPr="008A50EF" w:rsidRDefault="00B76258" w:rsidP="00536DEC">
      <w:pPr>
        <w:pStyle w:val="Title"/>
      </w:pPr>
      <w:r>
        <w:t>Grain Drill Calibration</w:t>
      </w:r>
    </w:p>
    <w:p w14:paraId="158D331A" w14:textId="77777777" w:rsidR="00671D27" w:rsidRDefault="00671D27" w:rsidP="003F1A29">
      <w:pPr>
        <w:pStyle w:val="Name"/>
      </w:pPr>
      <w:proofErr w:type="gramStart"/>
      <w:r>
        <w:t>Name:</w:t>
      </w:r>
      <w:r w:rsidR="006E525E">
        <w:t>_</w:t>
      </w:r>
      <w:proofErr w:type="gramEnd"/>
      <w:r w:rsidR="006E525E">
        <w:t>____________________</w:t>
      </w:r>
    </w:p>
    <w:p w14:paraId="64EE3A85" w14:textId="77777777" w:rsidR="00671D27" w:rsidRPr="00286E10" w:rsidRDefault="00671D27" w:rsidP="00286E10">
      <w:pPr>
        <w:pStyle w:val="Name"/>
        <w:rPr>
          <w:u w:val="single"/>
        </w:rPr>
      </w:pPr>
      <w:r>
        <w:t xml:space="preserve">Date: </w:t>
      </w:r>
      <w:r w:rsidR="006E525E">
        <w:t>_____________________</w:t>
      </w:r>
    </w:p>
    <w:p w14:paraId="3D02D74F" w14:textId="77777777" w:rsidR="007B030E" w:rsidRDefault="007B030E" w:rsidP="007B030E">
      <w:pPr>
        <w:pStyle w:val="Heading2"/>
      </w:pPr>
      <w:r>
        <w:t>Description</w:t>
      </w:r>
    </w:p>
    <w:p w14:paraId="7B051052" w14:textId="6DA8629C" w:rsidR="00B76258" w:rsidRDefault="00B76258" w:rsidP="00536DEC">
      <w:r>
        <w:t xml:space="preserve">Grain drill require calibration to </w:t>
      </w:r>
      <w:r w:rsidR="00DC0170">
        <w:t>ensure</w:t>
      </w:r>
      <w:r>
        <w:t xml:space="preserve"> that the seeding rate is correct.</w:t>
      </w:r>
      <w:r w:rsidR="00DC0170">
        <w:t xml:space="preserve">  Overseeding wastes seed and under seeding will reduce yield.   </w:t>
      </w:r>
    </w:p>
    <w:p w14:paraId="57B99300" w14:textId="4A240966" w:rsidR="00536DEC" w:rsidRDefault="00B76258" w:rsidP="00536DEC">
      <w:r>
        <w:t>Make/Model of the grain drill</w:t>
      </w:r>
      <w:r w:rsidR="00536DEC">
        <w:t>:</w:t>
      </w:r>
      <w:r>
        <w:t xml:space="preserve"> ________________________________</w:t>
      </w:r>
    </w:p>
    <w:p w14:paraId="4F4E3481" w14:textId="464003A1" w:rsidR="00B76258" w:rsidRDefault="00B76258" w:rsidP="00B76258">
      <w:pPr>
        <w:pStyle w:val="Heading2"/>
      </w:pPr>
      <w:r>
        <w:t>Tools/Materials</w:t>
      </w:r>
    </w:p>
    <w:p w14:paraId="450225C9" w14:textId="77777777" w:rsidR="00B76258" w:rsidRDefault="00B76258" w:rsidP="00B76258">
      <w:pPr>
        <w:pStyle w:val="NoSpacing"/>
      </w:pPr>
      <w:r>
        <w:t>Drill Manual</w:t>
      </w:r>
    </w:p>
    <w:p w14:paraId="32795D90" w14:textId="40602F44" w:rsidR="00B76258" w:rsidRDefault="00B76258" w:rsidP="00B76258">
      <w:pPr>
        <w:pStyle w:val="NoSpacing"/>
      </w:pPr>
      <w:r>
        <w:t>Scale</w:t>
      </w:r>
    </w:p>
    <w:p w14:paraId="77881851" w14:textId="10275150" w:rsidR="00B76258" w:rsidRDefault="00B76258" w:rsidP="00B76258">
      <w:pPr>
        <w:pStyle w:val="NoSpacing"/>
      </w:pPr>
      <w:r>
        <w:t>Floor Jack and Jack Stands</w:t>
      </w:r>
    </w:p>
    <w:p w14:paraId="4F67299A" w14:textId="48631FB9" w:rsidR="00B76258" w:rsidRDefault="00B76258" w:rsidP="00B76258">
      <w:pPr>
        <w:pStyle w:val="NoSpacing"/>
      </w:pPr>
      <w:r>
        <w:t xml:space="preserve">Chalk </w:t>
      </w:r>
    </w:p>
    <w:p w14:paraId="373A0544" w14:textId="1475BD18" w:rsidR="00B76258" w:rsidRDefault="00B76258" w:rsidP="00B76258">
      <w:pPr>
        <w:pStyle w:val="NoSpacing"/>
      </w:pPr>
      <w:r>
        <w:t>Tarp</w:t>
      </w:r>
      <w:r w:rsidR="00AB1553">
        <w:t xml:space="preserve"> (or baggies and rubber bands)</w:t>
      </w:r>
    </w:p>
    <w:p w14:paraId="23FDF467" w14:textId="3C9F13B2" w:rsidR="00B76258" w:rsidRDefault="00B76258" w:rsidP="00B76258">
      <w:pPr>
        <w:pStyle w:val="NoSpacing"/>
      </w:pPr>
      <w:r>
        <w:t>Shopping bag</w:t>
      </w:r>
    </w:p>
    <w:p w14:paraId="31E0F430" w14:textId="00C78D3B" w:rsidR="00B76258" w:rsidRDefault="00DC0170" w:rsidP="00B76258">
      <w:pPr>
        <w:pStyle w:val="NoSpacing"/>
      </w:pPr>
      <w:r>
        <w:t>Fiberglass</w:t>
      </w:r>
      <w:r w:rsidR="00B76258">
        <w:t xml:space="preserve"> Tape</w:t>
      </w:r>
    </w:p>
    <w:p w14:paraId="0BE56FB4" w14:textId="020B2095" w:rsidR="00B76258" w:rsidRPr="00B76258" w:rsidRDefault="00B76258" w:rsidP="00B76258">
      <w:pPr>
        <w:pStyle w:val="NoSpacing"/>
      </w:pPr>
      <w:r>
        <w:t>Grain</w:t>
      </w:r>
    </w:p>
    <w:p w14:paraId="6389735B" w14:textId="10D4D078" w:rsidR="00B76258" w:rsidRDefault="00B76258" w:rsidP="00B76258">
      <w:pPr>
        <w:pStyle w:val="Heading2"/>
      </w:pPr>
      <w:r>
        <w:t>Generalized Procedure:</w:t>
      </w:r>
    </w:p>
    <w:p w14:paraId="00BE6324" w14:textId="28ED6259" w:rsidR="00B76258" w:rsidRDefault="00B76258">
      <w:pPr>
        <w:pStyle w:val="Directions"/>
      </w:pPr>
      <w:r>
        <w:t xml:space="preserve">Using drill manual set the drill to the desired rate in pounds/acre for the type of seed (ex. wheat).   </w:t>
      </w:r>
    </w:p>
    <w:p w14:paraId="35E2CA2C" w14:textId="4A1A7389" w:rsidR="00B76258" w:rsidRDefault="00B76258">
      <w:pPr>
        <w:pStyle w:val="Directions"/>
      </w:pPr>
      <w:r>
        <w:t>Fill the drill hoppers with several inches of seed.</w:t>
      </w:r>
    </w:p>
    <w:p w14:paraId="377E3730" w14:textId="77777777" w:rsidR="00B76258" w:rsidRDefault="00B76258">
      <w:pPr>
        <w:pStyle w:val="Directions"/>
      </w:pPr>
      <w:r>
        <w:t>Calculate the width of the drill by multiplying the number of openers x the opener spacing.</w:t>
      </w:r>
    </w:p>
    <w:p w14:paraId="73CF3053" w14:textId="3F5E0FA0" w:rsidR="00B76258" w:rsidRDefault="00B76258">
      <w:pPr>
        <w:pStyle w:val="Directions"/>
      </w:pPr>
      <w:r>
        <w:t xml:space="preserve">Capture the seed for a fixed distance.  Use a minimum of 100 feet, 200 feet is better. </w:t>
      </w:r>
    </w:p>
    <w:p w14:paraId="168A5308" w14:textId="5F3E9BDB" w:rsidR="00B76258" w:rsidRDefault="00B76258">
      <w:pPr>
        <w:pStyle w:val="Directions"/>
      </w:pPr>
      <w:r>
        <w:t>Calculate the area covered in acres.</w:t>
      </w:r>
    </w:p>
    <w:p w14:paraId="7FEE06AF" w14:textId="36B53402" w:rsidR="00B76258" w:rsidRDefault="00B76258">
      <w:pPr>
        <w:pStyle w:val="Directions"/>
      </w:pPr>
      <w:r>
        <w:t>Weigh the captured seed (lbs.) and divide by the area (in acres).</w:t>
      </w:r>
    </w:p>
    <w:p w14:paraId="6099035F" w14:textId="4AA47211" w:rsidR="00B76258" w:rsidRDefault="00B76258">
      <w:pPr>
        <w:pStyle w:val="Directions"/>
      </w:pPr>
      <w:r>
        <w:t xml:space="preserve">Adjust the drill (if needed) and repeat the check. </w:t>
      </w:r>
    </w:p>
    <w:p w14:paraId="62DE5005" w14:textId="610D13E0" w:rsidR="00DC0170" w:rsidRDefault="00DC0170" w:rsidP="00B76258">
      <w:pPr>
        <w:pStyle w:val="Heading2"/>
      </w:pPr>
      <w:r>
        <w:t>Formula:</w:t>
      </w:r>
    </w:p>
    <w:p w14:paraId="595DD780" w14:textId="3050C9F4" w:rsidR="00DC0170" w:rsidRDefault="00DC0170" w:rsidP="00AB1553">
      <w:pPr>
        <w:pStyle w:val="NoSpacing"/>
      </w:pPr>
      <w:r>
        <w:t xml:space="preserve">Acres = width (ft) x distance (feet) </w:t>
      </w:r>
      <w:r>
        <w:rPr>
          <w:rFonts w:cs="Calibri"/>
        </w:rPr>
        <w:t>÷</w:t>
      </w:r>
      <w:r>
        <w:t xml:space="preserve"> 43560 sq ft / acre</w:t>
      </w:r>
    </w:p>
    <w:p w14:paraId="266061FF" w14:textId="3714712F" w:rsidR="00DC0170" w:rsidRDefault="00DC0170" w:rsidP="00AB1553">
      <w:pPr>
        <w:pStyle w:val="NoSpacing"/>
      </w:pPr>
      <w:r>
        <w:t xml:space="preserve">Pounds/Acre = pound of grain captured </w:t>
      </w:r>
      <w:r>
        <w:rPr>
          <w:rFonts w:cs="Calibri"/>
        </w:rPr>
        <w:t>÷</w:t>
      </w:r>
      <w:r>
        <w:t xml:space="preserve"> acres covered</w:t>
      </w:r>
    </w:p>
    <w:p w14:paraId="2646EA1F" w14:textId="3907E02A" w:rsidR="00AB1553" w:rsidRPr="00DC0170" w:rsidRDefault="00AB1553" w:rsidP="00AB1553">
      <w:pPr>
        <w:pStyle w:val="NoSpacing"/>
      </w:pPr>
      <w:r>
        <w:t xml:space="preserve">Tire Circumference (feet) = Circumference (inches) </w:t>
      </w:r>
      <w:r>
        <w:rPr>
          <w:rFonts w:cs="Calibri"/>
        </w:rPr>
        <w:t>÷</w:t>
      </w:r>
      <w:r>
        <w:t xml:space="preserve"> 12</w:t>
      </w:r>
    </w:p>
    <w:p w14:paraId="21B8DACF" w14:textId="3F1DEBD9" w:rsidR="00B76258" w:rsidRDefault="00B76258" w:rsidP="00B76258">
      <w:pPr>
        <w:pStyle w:val="Heading2"/>
      </w:pPr>
      <w:r>
        <w:t>End Wheel Drill Procedure:</w:t>
      </w:r>
    </w:p>
    <w:p w14:paraId="79EDBA72" w14:textId="26106870" w:rsidR="00DC0170" w:rsidRDefault="00DC0170">
      <w:pPr>
        <w:pStyle w:val="Directions"/>
        <w:numPr>
          <w:ilvl w:val="0"/>
          <w:numId w:val="7"/>
        </w:numPr>
      </w:pPr>
      <w:r>
        <w:t xml:space="preserve">Jack up the end wheels and place jack stands under the drill so the wheels can be turned by hand.   DO NOT leave the drill resting on the jack. </w:t>
      </w:r>
    </w:p>
    <w:p w14:paraId="5E834C8E" w14:textId="3CAC6755" w:rsidR="00DC0170" w:rsidRDefault="00DC0170">
      <w:pPr>
        <w:pStyle w:val="Directions"/>
        <w:numPr>
          <w:ilvl w:val="0"/>
          <w:numId w:val="7"/>
        </w:numPr>
      </w:pPr>
      <w:r>
        <w:t xml:space="preserve">Using the manual set the drill to the desired setting.  </w:t>
      </w:r>
    </w:p>
    <w:p w14:paraId="3D050012" w14:textId="3515C4EC" w:rsidR="00DC0170" w:rsidRDefault="00DC0170">
      <w:pPr>
        <w:pStyle w:val="Directions"/>
        <w:numPr>
          <w:ilvl w:val="0"/>
          <w:numId w:val="7"/>
        </w:numPr>
      </w:pPr>
      <w:r>
        <w:t xml:space="preserve">Use the tape to measure the circumference of the end wheel and calculate the distance the drill will travel in one revolution of the wheel in feet. </w:t>
      </w:r>
    </w:p>
    <w:p w14:paraId="1F30650F" w14:textId="072D0B9E" w:rsidR="00DC0170" w:rsidRDefault="00DC0170">
      <w:pPr>
        <w:pStyle w:val="Directions"/>
        <w:numPr>
          <w:ilvl w:val="0"/>
          <w:numId w:val="7"/>
        </w:numPr>
      </w:pPr>
      <w:r>
        <w:t>Calculate the width of the drill (openers x spacing) in feet.</w:t>
      </w:r>
    </w:p>
    <w:p w14:paraId="662363C5" w14:textId="64E1A44A" w:rsidR="00DC0170" w:rsidRDefault="00DC0170">
      <w:pPr>
        <w:pStyle w:val="Directions"/>
        <w:numPr>
          <w:ilvl w:val="0"/>
          <w:numId w:val="7"/>
        </w:numPr>
      </w:pPr>
      <w:r>
        <w:t>Place a tarp under the drill to catch the seed.</w:t>
      </w:r>
    </w:p>
    <w:p w14:paraId="3F688F10" w14:textId="517DEBF8" w:rsidR="000A188C" w:rsidRDefault="000A188C">
      <w:pPr>
        <w:pStyle w:val="Directions"/>
        <w:numPr>
          <w:ilvl w:val="0"/>
          <w:numId w:val="7"/>
        </w:numPr>
      </w:pPr>
      <w:r>
        <w:lastRenderedPageBreak/>
        <w:t xml:space="preserve">Fill the hoppers with enough seed to cover the metering devices with several inches of seed. </w:t>
      </w:r>
    </w:p>
    <w:p w14:paraId="17917FE4" w14:textId="6B653849" w:rsidR="00DC0170" w:rsidRDefault="00DC0170">
      <w:pPr>
        <w:pStyle w:val="Directions"/>
        <w:numPr>
          <w:ilvl w:val="0"/>
          <w:numId w:val="7"/>
        </w:numPr>
      </w:pPr>
      <w:r>
        <w:t>Turn the end wheel 100 times.  Note most drills are divided</w:t>
      </w:r>
      <w:r w:rsidR="00AB1553">
        <w:t xml:space="preserve"> with half of the drill be driven by one wheel.   You may choose to calibrate ½ of the drill at a time or rotate both wheels.  CAUTION:  Some drills will have a different number of openers on each side so the “width” will be different. </w:t>
      </w:r>
    </w:p>
    <w:p w14:paraId="252D4281" w14:textId="045324C1" w:rsidR="00AB1553" w:rsidRDefault="00AB1553">
      <w:pPr>
        <w:pStyle w:val="Directions"/>
        <w:numPr>
          <w:ilvl w:val="0"/>
          <w:numId w:val="7"/>
        </w:numPr>
      </w:pPr>
      <w:r>
        <w:t>Pour the seed from the tarp into the shopping bag and weigh the seed.</w:t>
      </w:r>
    </w:p>
    <w:p w14:paraId="04B5A5BB" w14:textId="355CA0D0" w:rsidR="00AB1553" w:rsidRDefault="00AB1553">
      <w:pPr>
        <w:pStyle w:val="Directions"/>
        <w:numPr>
          <w:ilvl w:val="0"/>
          <w:numId w:val="7"/>
        </w:numPr>
      </w:pPr>
      <w:r>
        <w:t>Complete the calculations below: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8"/>
        <w:gridCol w:w="1980"/>
      </w:tblGrid>
      <w:tr w:rsidR="00000000" w14:paraId="14442CD6" w14:textId="77777777">
        <w:tc>
          <w:tcPr>
            <w:tcW w:w="2688" w:type="dxa"/>
            <w:shd w:val="clear" w:color="auto" w:fill="auto"/>
          </w:tcPr>
          <w:p w14:paraId="6FA992AF" w14:textId="523F08B0" w:rsidR="00AB1553" w:rsidRDefault="00AB1553">
            <w:pPr>
              <w:pStyle w:val="Directions"/>
              <w:numPr>
                <w:ilvl w:val="0"/>
                <w:numId w:val="0"/>
              </w:numPr>
            </w:pPr>
            <w:r>
              <w:t>Width (feet)</w:t>
            </w:r>
          </w:p>
        </w:tc>
        <w:tc>
          <w:tcPr>
            <w:tcW w:w="1980" w:type="dxa"/>
            <w:shd w:val="clear" w:color="auto" w:fill="auto"/>
          </w:tcPr>
          <w:p w14:paraId="576D3983" w14:textId="77777777" w:rsidR="00AB1553" w:rsidRDefault="00AB1553">
            <w:pPr>
              <w:pStyle w:val="Directions"/>
              <w:numPr>
                <w:ilvl w:val="0"/>
                <w:numId w:val="0"/>
              </w:numPr>
            </w:pPr>
          </w:p>
        </w:tc>
      </w:tr>
      <w:tr w:rsidR="00000000" w14:paraId="75B31403" w14:textId="77777777">
        <w:tc>
          <w:tcPr>
            <w:tcW w:w="2688" w:type="dxa"/>
            <w:shd w:val="clear" w:color="auto" w:fill="auto"/>
          </w:tcPr>
          <w:p w14:paraId="1678C3D8" w14:textId="1D1483E4" w:rsidR="00AB1553" w:rsidRDefault="00AB1553">
            <w:pPr>
              <w:pStyle w:val="Directions"/>
              <w:numPr>
                <w:ilvl w:val="0"/>
                <w:numId w:val="0"/>
              </w:numPr>
            </w:pPr>
            <w:r>
              <w:t>Tire Circumference (feet)</w:t>
            </w:r>
          </w:p>
        </w:tc>
        <w:tc>
          <w:tcPr>
            <w:tcW w:w="1980" w:type="dxa"/>
            <w:shd w:val="clear" w:color="auto" w:fill="auto"/>
          </w:tcPr>
          <w:p w14:paraId="31FDEE7E" w14:textId="77777777" w:rsidR="00AB1553" w:rsidRDefault="00AB1553">
            <w:pPr>
              <w:pStyle w:val="Directions"/>
              <w:numPr>
                <w:ilvl w:val="0"/>
                <w:numId w:val="0"/>
              </w:numPr>
            </w:pPr>
          </w:p>
        </w:tc>
      </w:tr>
      <w:tr w:rsidR="00000000" w14:paraId="4B19FB85" w14:textId="77777777">
        <w:tc>
          <w:tcPr>
            <w:tcW w:w="2688" w:type="dxa"/>
            <w:shd w:val="clear" w:color="auto" w:fill="auto"/>
          </w:tcPr>
          <w:p w14:paraId="7213B8CA" w14:textId="0990E9EF" w:rsidR="00AB1553" w:rsidRDefault="00AB1553">
            <w:pPr>
              <w:pStyle w:val="Directions"/>
              <w:numPr>
                <w:ilvl w:val="0"/>
                <w:numId w:val="0"/>
              </w:numPr>
            </w:pPr>
            <w:r>
              <w:t>Revolutions</w:t>
            </w:r>
          </w:p>
        </w:tc>
        <w:tc>
          <w:tcPr>
            <w:tcW w:w="1980" w:type="dxa"/>
            <w:shd w:val="clear" w:color="auto" w:fill="auto"/>
          </w:tcPr>
          <w:p w14:paraId="79A50767" w14:textId="77777777" w:rsidR="00AB1553" w:rsidRDefault="00AB1553">
            <w:pPr>
              <w:pStyle w:val="Directions"/>
              <w:numPr>
                <w:ilvl w:val="0"/>
                <w:numId w:val="0"/>
              </w:numPr>
            </w:pPr>
          </w:p>
        </w:tc>
      </w:tr>
      <w:tr w:rsidR="00000000" w14:paraId="34628508" w14:textId="77777777">
        <w:tc>
          <w:tcPr>
            <w:tcW w:w="2688" w:type="dxa"/>
            <w:shd w:val="clear" w:color="auto" w:fill="auto"/>
          </w:tcPr>
          <w:p w14:paraId="3ED2F5F5" w14:textId="6D67F098" w:rsidR="00AB1553" w:rsidRDefault="00AB1553">
            <w:pPr>
              <w:pStyle w:val="Directions"/>
              <w:numPr>
                <w:ilvl w:val="0"/>
                <w:numId w:val="0"/>
              </w:numPr>
            </w:pPr>
            <w:r>
              <w:t>Acres covered (calculate)</w:t>
            </w:r>
          </w:p>
        </w:tc>
        <w:tc>
          <w:tcPr>
            <w:tcW w:w="1980" w:type="dxa"/>
            <w:shd w:val="clear" w:color="auto" w:fill="auto"/>
          </w:tcPr>
          <w:p w14:paraId="3E328D46" w14:textId="77777777" w:rsidR="00AB1553" w:rsidRDefault="00AB1553">
            <w:pPr>
              <w:pStyle w:val="Directions"/>
              <w:numPr>
                <w:ilvl w:val="0"/>
                <w:numId w:val="0"/>
              </w:numPr>
            </w:pPr>
          </w:p>
        </w:tc>
      </w:tr>
      <w:tr w:rsidR="00000000" w14:paraId="12F7F689" w14:textId="77777777">
        <w:tc>
          <w:tcPr>
            <w:tcW w:w="2688" w:type="dxa"/>
            <w:shd w:val="clear" w:color="auto" w:fill="auto"/>
          </w:tcPr>
          <w:p w14:paraId="42964C23" w14:textId="27B3C679" w:rsidR="00AB1553" w:rsidRDefault="00AB1553">
            <w:pPr>
              <w:pStyle w:val="Directions"/>
              <w:numPr>
                <w:ilvl w:val="0"/>
                <w:numId w:val="0"/>
              </w:numPr>
            </w:pPr>
            <w:r>
              <w:t>Grain captured (pounds)</w:t>
            </w:r>
          </w:p>
        </w:tc>
        <w:tc>
          <w:tcPr>
            <w:tcW w:w="1980" w:type="dxa"/>
            <w:shd w:val="clear" w:color="auto" w:fill="auto"/>
          </w:tcPr>
          <w:p w14:paraId="1AF3B874" w14:textId="77777777" w:rsidR="00AB1553" w:rsidRDefault="00AB1553">
            <w:pPr>
              <w:pStyle w:val="Directions"/>
              <w:numPr>
                <w:ilvl w:val="0"/>
                <w:numId w:val="0"/>
              </w:numPr>
            </w:pPr>
          </w:p>
        </w:tc>
      </w:tr>
      <w:tr w:rsidR="00000000" w14:paraId="305B97D1" w14:textId="77777777">
        <w:tc>
          <w:tcPr>
            <w:tcW w:w="2688" w:type="dxa"/>
            <w:shd w:val="clear" w:color="auto" w:fill="auto"/>
          </w:tcPr>
          <w:p w14:paraId="4DB9A8AE" w14:textId="15E033E9" w:rsidR="00AB1553" w:rsidRDefault="00AB1553">
            <w:pPr>
              <w:pStyle w:val="Directions"/>
              <w:numPr>
                <w:ilvl w:val="0"/>
                <w:numId w:val="0"/>
              </w:numPr>
            </w:pPr>
            <w:r>
              <w:t>Pounds Per Acre</w:t>
            </w:r>
          </w:p>
        </w:tc>
        <w:tc>
          <w:tcPr>
            <w:tcW w:w="1980" w:type="dxa"/>
            <w:shd w:val="clear" w:color="auto" w:fill="auto"/>
          </w:tcPr>
          <w:p w14:paraId="6688FCEA" w14:textId="77777777" w:rsidR="00AB1553" w:rsidRDefault="00AB1553">
            <w:pPr>
              <w:pStyle w:val="Directions"/>
              <w:numPr>
                <w:ilvl w:val="0"/>
                <w:numId w:val="0"/>
              </w:numPr>
            </w:pPr>
          </w:p>
        </w:tc>
      </w:tr>
    </w:tbl>
    <w:p w14:paraId="3D921EE2" w14:textId="6A80D332" w:rsidR="00AB1553" w:rsidRDefault="00AB1553">
      <w:pPr>
        <w:pStyle w:val="Directions"/>
        <w:numPr>
          <w:ilvl w:val="0"/>
          <w:numId w:val="7"/>
        </w:numPr>
      </w:pPr>
      <w:r>
        <w:t>Adjust the drill as needed.</w:t>
      </w:r>
    </w:p>
    <w:p w14:paraId="666D79E8" w14:textId="14F43687" w:rsidR="00AB1553" w:rsidRDefault="00AB1553" w:rsidP="00AB1553">
      <w:pPr>
        <w:pStyle w:val="Heading2"/>
      </w:pPr>
      <w:r>
        <w:t>Drill Procedure</w:t>
      </w:r>
      <w:r w:rsidR="000A188C">
        <w:t xml:space="preserve"> (driving)</w:t>
      </w:r>
      <w:r>
        <w:t>:</w:t>
      </w:r>
    </w:p>
    <w:p w14:paraId="77DC9CED" w14:textId="36B3379A" w:rsidR="000A188C" w:rsidRPr="000A188C" w:rsidRDefault="000A188C" w:rsidP="000A188C">
      <w:r>
        <w:t xml:space="preserve">Some drills are difficult to operate in the shop.   This method can be used with all drills and involves capturing the </w:t>
      </w:r>
      <w:r w:rsidR="003F1A29">
        <w:t xml:space="preserve">seed as the drill is driven in the field. </w:t>
      </w:r>
    </w:p>
    <w:p w14:paraId="143185E2" w14:textId="77777777" w:rsidR="00AB1553" w:rsidRDefault="00AB1553">
      <w:pPr>
        <w:pStyle w:val="Directions"/>
        <w:numPr>
          <w:ilvl w:val="0"/>
          <w:numId w:val="8"/>
        </w:numPr>
      </w:pPr>
      <w:r>
        <w:t xml:space="preserve">Using the manual set the drill to the desired setting.  </w:t>
      </w:r>
    </w:p>
    <w:p w14:paraId="09B198EC" w14:textId="77777777" w:rsidR="00AB1553" w:rsidRDefault="00AB1553">
      <w:pPr>
        <w:pStyle w:val="Directions"/>
        <w:numPr>
          <w:ilvl w:val="0"/>
          <w:numId w:val="7"/>
        </w:numPr>
      </w:pPr>
      <w:r>
        <w:t>Calculate the width of the drill (openers x spacing) in feet.</w:t>
      </w:r>
    </w:p>
    <w:p w14:paraId="7A8865E0" w14:textId="77777777" w:rsidR="00AB1553" w:rsidRDefault="00AB1553">
      <w:pPr>
        <w:pStyle w:val="Directions"/>
        <w:numPr>
          <w:ilvl w:val="0"/>
          <w:numId w:val="7"/>
        </w:numPr>
      </w:pPr>
      <w:r>
        <w:t xml:space="preserve">Remove the seed tube from each opener.  </w:t>
      </w:r>
    </w:p>
    <w:p w14:paraId="5CBC15B2" w14:textId="2C9DFDAD" w:rsidR="00AB1553" w:rsidRDefault="00AB1553">
      <w:pPr>
        <w:pStyle w:val="Directions"/>
        <w:numPr>
          <w:ilvl w:val="0"/>
          <w:numId w:val="7"/>
        </w:numPr>
      </w:pPr>
      <w:r>
        <w:t xml:space="preserve">Place a baggie </w:t>
      </w:r>
      <w:r w:rsidR="000A188C">
        <w:t>over each seed tube</w:t>
      </w:r>
      <w:r>
        <w:t xml:space="preserve"> and secure with a rubber band. </w:t>
      </w:r>
    </w:p>
    <w:p w14:paraId="31CDE99E" w14:textId="77777777" w:rsidR="000A188C" w:rsidRDefault="000A188C">
      <w:pPr>
        <w:pStyle w:val="Directions"/>
        <w:numPr>
          <w:ilvl w:val="0"/>
          <w:numId w:val="7"/>
        </w:numPr>
      </w:pPr>
      <w:r>
        <w:t xml:space="preserve">Fill the hoppers with enough seed to cover the metering devices with several inches of seed. </w:t>
      </w:r>
    </w:p>
    <w:p w14:paraId="3106B517" w14:textId="77777777" w:rsidR="00AB1553" w:rsidRDefault="00AB1553">
      <w:pPr>
        <w:pStyle w:val="Directions"/>
        <w:numPr>
          <w:ilvl w:val="0"/>
          <w:numId w:val="7"/>
        </w:numPr>
      </w:pPr>
      <w:r>
        <w:t xml:space="preserve">Layout a 200’ course and drive the drill.   Seed should be captured in the baggies. </w:t>
      </w:r>
    </w:p>
    <w:p w14:paraId="30370290" w14:textId="27FA1217" w:rsidR="002A5AD8" w:rsidRDefault="002A5AD8">
      <w:pPr>
        <w:pStyle w:val="Directions"/>
        <w:numPr>
          <w:ilvl w:val="0"/>
          <w:numId w:val="7"/>
        </w:numPr>
      </w:pPr>
      <w:r>
        <w:t>Empty</w:t>
      </w:r>
      <w:r w:rsidR="00AB1553">
        <w:t xml:space="preserve"> the baggies into </w:t>
      </w:r>
      <w:r>
        <w:t xml:space="preserve">shopping bag.  NOTE:  You can weigh the baggies first noting the location of each drill to see if the drills are uniform.  </w:t>
      </w:r>
    </w:p>
    <w:p w14:paraId="307873A6" w14:textId="77777777" w:rsidR="00AB1553" w:rsidRDefault="00AB1553">
      <w:pPr>
        <w:pStyle w:val="Directions"/>
        <w:numPr>
          <w:ilvl w:val="0"/>
          <w:numId w:val="7"/>
        </w:numPr>
      </w:pPr>
      <w:r>
        <w:t>Complete the calculations below: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8"/>
        <w:gridCol w:w="1980"/>
      </w:tblGrid>
      <w:tr w:rsidR="00000000" w14:paraId="51C38E79" w14:textId="77777777">
        <w:tc>
          <w:tcPr>
            <w:tcW w:w="2688" w:type="dxa"/>
            <w:shd w:val="clear" w:color="auto" w:fill="auto"/>
          </w:tcPr>
          <w:p w14:paraId="17F96978" w14:textId="77777777" w:rsidR="00AB1553" w:rsidRDefault="00AB1553">
            <w:pPr>
              <w:pStyle w:val="Directions"/>
              <w:numPr>
                <w:ilvl w:val="0"/>
                <w:numId w:val="0"/>
              </w:numPr>
            </w:pPr>
            <w:r>
              <w:t>Width (feet)</w:t>
            </w:r>
          </w:p>
        </w:tc>
        <w:tc>
          <w:tcPr>
            <w:tcW w:w="1980" w:type="dxa"/>
            <w:shd w:val="clear" w:color="auto" w:fill="auto"/>
          </w:tcPr>
          <w:p w14:paraId="564FE2FB" w14:textId="77777777" w:rsidR="00AB1553" w:rsidRDefault="00AB1553">
            <w:pPr>
              <w:pStyle w:val="Directions"/>
              <w:numPr>
                <w:ilvl w:val="0"/>
                <w:numId w:val="0"/>
              </w:numPr>
            </w:pPr>
          </w:p>
        </w:tc>
      </w:tr>
      <w:tr w:rsidR="00000000" w14:paraId="181B19D3" w14:textId="77777777">
        <w:tc>
          <w:tcPr>
            <w:tcW w:w="2688" w:type="dxa"/>
            <w:shd w:val="clear" w:color="auto" w:fill="auto"/>
          </w:tcPr>
          <w:p w14:paraId="563DA93F" w14:textId="77777777" w:rsidR="00AB1553" w:rsidRDefault="00AB1553">
            <w:pPr>
              <w:pStyle w:val="Directions"/>
              <w:numPr>
                <w:ilvl w:val="0"/>
                <w:numId w:val="0"/>
              </w:numPr>
            </w:pPr>
            <w:r>
              <w:t>Tire Circumference (feet)</w:t>
            </w:r>
          </w:p>
        </w:tc>
        <w:tc>
          <w:tcPr>
            <w:tcW w:w="1980" w:type="dxa"/>
            <w:shd w:val="clear" w:color="auto" w:fill="auto"/>
          </w:tcPr>
          <w:p w14:paraId="1692C84E" w14:textId="77777777" w:rsidR="00AB1553" w:rsidRDefault="00AB1553">
            <w:pPr>
              <w:pStyle w:val="Directions"/>
              <w:numPr>
                <w:ilvl w:val="0"/>
                <w:numId w:val="0"/>
              </w:numPr>
            </w:pPr>
          </w:p>
        </w:tc>
      </w:tr>
      <w:tr w:rsidR="00000000" w14:paraId="551D8C94" w14:textId="77777777">
        <w:tc>
          <w:tcPr>
            <w:tcW w:w="2688" w:type="dxa"/>
            <w:shd w:val="clear" w:color="auto" w:fill="auto"/>
          </w:tcPr>
          <w:p w14:paraId="62BA840C" w14:textId="77777777" w:rsidR="00AB1553" w:rsidRDefault="00AB1553">
            <w:pPr>
              <w:pStyle w:val="Directions"/>
              <w:numPr>
                <w:ilvl w:val="0"/>
                <w:numId w:val="0"/>
              </w:numPr>
            </w:pPr>
            <w:r>
              <w:t>Revolutions</w:t>
            </w:r>
          </w:p>
        </w:tc>
        <w:tc>
          <w:tcPr>
            <w:tcW w:w="1980" w:type="dxa"/>
            <w:shd w:val="clear" w:color="auto" w:fill="auto"/>
          </w:tcPr>
          <w:p w14:paraId="2868BCBE" w14:textId="77777777" w:rsidR="00AB1553" w:rsidRDefault="00AB1553">
            <w:pPr>
              <w:pStyle w:val="Directions"/>
              <w:numPr>
                <w:ilvl w:val="0"/>
                <w:numId w:val="0"/>
              </w:numPr>
            </w:pPr>
          </w:p>
        </w:tc>
      </w:tr>
      <w:tr w:rsidR="00000000" w14:paraId="4B488C71" w14:textId="77777777">
        <w:tc>
          <w:tcPr>
            <w:tcW w:w="2688" w:type="dxa"/>
            <w:shd w:val="clear" w:color="auto" w:fill="auto"/>
          </w:tcPr>
          <w:p w14:paraId="69A6F583" w14:textId="77777777" w:rsidR="00AB1553" w:rsidRDefault="00AB1553">
            <w:pPr>
              <w:pStyle w:val="Directions"/>
              <w:numPr>
                <w:ilvl w:val="0"/>
                <w:numId w:val="0"/>
              </w:numPr>
            </w:pPr>
            <w:r>
              <w:t>Acres covered (calculate)</w:t>
            </w:r>
          </w:p>
        </w:tc>
        <w:tc>
          <w:tcPr>
            <w:tcW w:w="1980" w:type="dxa"/>
            <w:shd w:val="clear" w:color="auto" w:fill="auto"/>
          </w:tcPr>
          <w:p w14:paraId="45258412" w14:textId="77777777" w:rsidR="00AB1553" w:rsidRDefault="00AB1553">
            <w:pPr>
              <w:pStyle w:val="Directions"/>
              <w:numPr>
                <w:ilvl w:val="0"/>
                <w:numId w:val="0"/>
              </w:numPr>
            </w:pPr>
          </w:p>
        </w:tc>
      </w:tr>
      <w:tr w:rsidR="00000000" w14:paraId="61D4F623" w14:textId="77777777">
        <w:tc>
          <w:tcPr>
            <w:tcW w:w="2688" w:type="dxa"/>
            <w:shd w:val="clear" w:color="auto" w:fill="auto"/>
          </w:tcPr>
          <w:p w14:paraId="3940A617" w14:textId="77777777" w:rsidR="00AB1553" w:rsidRDefault="00AB1553">
            <w:pPr>
              <w:pStyle w:val="Directions"/>
              <w:numPr>
                <w:ilvl w:val="0"/>
                <w:numId w:val="0"/>
              </w:numPr>
            </w:pPr>
            <w:r>
              <w:t>Grain captured (pounds)</w:t>
            </w:r>
          </w:p>
        </w:tc>
        <w:tc>
          <w:tcPr>
            <w:tcW w:w="1980" w:type="dxa"/>
            <w:shd w:val="clear" w:color="auto" w:fill="auto"/>
          </w:tcPr>
          <w:p w14:paraId="00308E6F" w14:textId="77777777" w:rsidR="00AB1553" w:rsidRDefault="00AB1553">
            <w:pPr>
              <w:pStyle w:val="Directions"/>
              <w:numPr>
                <w:ilvl w:val="0"/>
                <w:numId w:val="0"/>
              </w:numPr>
            </w:pPr>
          </w:p>
        </w:tc>
      </w:tr>
      <w:tr w:rsidR="00000000" w14:paraId="56D021C1" w14:textId="77777777">
        <w:tc>
          <w:tcPr>
            <w:tcW w:w="2688" w:type="dxa"/>
            <w:shd w:val="clear" w:color="auto" w:fill="auto"/>
          </w:tcPr>
          <w:p w14:paraId="41F3974D" w14:textId="77777777" w:rsidR="00AB1553" w:rsidRDefault="00AB1553">
            <w:pPr>
              <w:pStyle w:val="Directions"/>
              <w:numPr>
                <w:ilvl w:val="0"/>
                <w:numId w:val="0"/>
              </w:numPr>
            </w:pPr>
            <w:r>
              <w:t>Pounds Per Acre</w:t>
            </w:r>
          </w:p>
        </w:tc>
        <w:tc>
          <w:tcPr>
            <w:tcW w:w="1980" w:type="dxa"/>
            <w:shd w:val="clear" w:color="auto" w:fill="auto"/>
          </w:tcPr>
          <w:p w14:paraId="39002D21" w14:textId="77777777" w:rsidR="00AB1553" w:rsidRDefault="00AB1553">
            <w:pPr>
              <w:pStyle w:val="Directions"/>
              <w:numPr>
                <w:ilvl w:val="0"/>
                <w:numId w:val="0"/>
              </w:numPr>
            </w:pPr>
          </w:p>
        </w:tc>
      </w:tr>
    </w:tbl>
    <w:p w14:paraId="09ABCFFE" w14:textId="77777777" w:rsidR="00AB1553" w:rsidRDefault="00AB1553">
      <w:pPr>
        <w:pStyle w:val="Directions"/>
        <w:numPr>
          <w:ilvl w:val="0"/>
          <w:numId w:val="7"/>
        </w:numPr>
      </w:pPr>
      <w:r>
        <w:t>Adjust the drill as needed.</w:t>
      </w:r>
    </w:p>
    <w:p w14:paraId="6B331328" w14:textId="1468EA83" w:rsidR="00AB1553" w:rsidRDefault="00AB1553" w:rsidP="00AB1553">
      <w:pPr>
        <w:pStyle w:val="Directions"/>
        <w:numPr>
          <w:ilvl w:val="0"/>
          <w:numId w:val="0"/>
        </w:numPr>
        <w:ind w:left="720" w:hanging="360"/>
      </w:pPr>
    </w:p>
    <w:p w14:paraId="17F955B8" w14:textId="273B4147" w:rsidR="003F1A29" w:rsidRDefault="003F1A29" w:rsidP="003F1A29">
      <w:pPr>
        <w:pStyle w:val="Heading2"/>
      </w:pPr>
      <w:r>
        <w:t>In Field Checking</w:t>
      </w:r>
    </w:p>
    <w:p w14:paraId="274419CF" w14:textId="33D96970" w:rsidR="003F1A29" w:rsidRDefault="003F1A29" w:rsidP="00AB1553">
      <w:pPr>
        <w:pStyle w:val="Directions"/>
        <w:numPr>
          <w:ilvl w:val="0"/>
          <w:numId w:val="0"/>
        </w:numPr>
        <w:ind w:left="720" w:hanging="360"/>
      </w:pPr>
      <w:r>
        <w:t>Operators can check the seeding rate in the field using this method.</w:t>
      </w:r>
    </w:p>
    <w:p w14:paraId="57D6BD37" w14:textId="222CCBEE" w:rsidR="003F1A29" w:rsidRDefault="003F1A29">
      <w:pPr>
        <w:pStyle w:val="Directions"/>
        <w:numPr>
          <w:ilvl w:val="0"/>
          <w:numId w:val="9"/>
        </w:numPr>
      </w:pPr>
      <w:r>
        <w:t xml:space="preserve">Fill the hoppers full. </w:t>
      </w:r>
    </w:p>
    <w:p w14:paraId="2B983C8F" w14:textId="3D3C23CC" w:rsidR="003F1A29" w:rsidRDefault="003F1A29">
      <w:pPr>
        <w:pStyle w:val="Directions"/>
      </w:pPr>
      <w:r>
        <w:t>Drive several lengths of the field.</w:t>
      </w:r>
    </w:p>
    <w:p w14:paraId="47361EC1" w14:textId="551F5FBD" w:rsidR="003F1A29" w:rsidRDefault="003F1A29">
      <w:pPr>
        <w:pStyle w:val="Directions"/>
      </w:pPr>
      <w:r>
        <w:t>Refill the hoppers and record the number of sacks used.</w:t>
      </w:r>
    </w:p>
    <w:p w14:paraId="2FA8AA7B" w14:textId="711F9D73" w:rsidR="003F1A29" w:rsidRDefault="003F1A29">
      <w:pPr>
        <w:pStyle w:val="Directions"/>
      </w:pPr>
      <w:r>
        <w:t xml:space="preserve">Calculate the area planted (drill width x field length x passes </w:t>
      </w:r>
      <w:r>
        <w:rPr>
          <w:rFonts w:cs="Calibri"/>
        </w:rPr>
        <w:t>÷</w:t>
      </w:r>
      <w:r>
        <w:t xml:space="preserve"> 43560).</w:t>
      </w:r>
    </w:p>
    <w:p w14:paraId="7A36CF18" w14:textId="1793C154" w:rsidR="003F1A29" w:rsidRPr="00DC0170" w:rsidRDefault="003F1A29">
      <w:pPr>
        <w:pStyle w:val="Directions"/>
      </w:pPr>
      <w:r>
        <w:t>Divide the weight (bags x bag weight) of the replaced grain by the area in acres.</w:t>
      </w:r>
    </w:p>
    <w:p w14:paraId="2CDD1D6D" w14:textId="79A4C635" w:rsidR="00575BD1" w:rsidRDefault="00DC0170" w:rsidP="00F14E56">
      <w:pPr>
        <w:pStyle w:val="Heading1"/>
      </w:pPr>
      <w:r>
        <w:br w:type="page"/>
      </w:r>
      <w:r>
        <w:lastRenderedPageBreak/>
        <w:t>Grain Drill Calibration</w:t>
      </w:r>
      <w:r w:rsidR="004C5BF2">
        <w:t xml:space="preserve"> </w:t>
      </w:r>
      <w:r w:rsidR="00575BD1" w:rsidRPr="00C52294">
        <w:t>Teachers Notes:</w:t>
      </w:r>
    </w:p>
    <w:p w14:paraId="5CA65C7B" w14:textId="77777777" w:rsidR="00575BD1" w:rsidRPr="00C52294" w:rsidRDefault="00575BD1" w:rsidP="00F14E56">
      <w:pPr>
        <w:pStyle w:val="Heading2"/>
      </w:pPr>
      <w:r w:rsidRPr="00C52294">
        <w:t>Objectives:</w:t>
      </w:r>
    </w:p>
    <w:p w14:paraId="7536D27E" w14:textId="486A2B43" w:rsidR="00575BD1" w:rsidRPr="00C52294" w:rsidRDefault="00914757" w:rsidP="009528D4">
      <w:r>
        <w:t xml:space="preserve">By properly </w:t>
      </w:r>
      <w:r w:rsidR="00575BD1" w:rsidRPr="00C52294">
        <w:t xml:space="preserve">completing this </w:t>
      </w:r>
      <w:r w:rsidR="004C5BF2">
        <w:t>activity</w:t>
      </w:r>
      <w:r w:rsidR="00575BD1" w:rsidRPr="00C52294">
        <w:t>, students will be able to:</w:t>
      </w:r>
    </w:p>
    <w:p w14:paraId="15241EA4" w14:textId="64E83CD0" w:rsidR="002A5AD8" w:rsidRDefault="002A5AD8" w:rsidP="00914757">
      <w:pPr>
        <w:pStyle w:val="Bullets"/>
      </w:pPr>
      <w:r>
        <w:t>Calculate seeded area</w:t>
      </w:r>
    </w:p>
    <w:p w14:paraId="3C71D11A" w14:textId="098D34C9" w:rsidR="003F1A29" w:rsidRDefault="003F1A29" w:rsidP="00914757">
      <w:pPr>
        <w:pStyle w:val="Bullets"/>
      </w:pPr>
      <w:r>
        <w:t>Understand the concept of a seeding rate</w:t>
      </w:r>
    </w:p>
    <w:p w14:paraId="0BED48A1" w14:textId="77777777" w:rsidR="002A5AD8" w:rsidRDefault="002A5AD8" w:rsidP="00914757">
      <w:pPr>
        <w:pStyle w:val="Bullets"/>
      </w:pPr>
      <w:r>
        <w:t>Understand the relationship of seed dropped to plant population</w:t>
      </w:r>
    </w:p>
    <w:p w14:paraId="7E6C1124" w14:textId="12DA86D2" w:rsidR="002A5AD8" w:rsidRDefault="002A5AD8" w:rsidP="00914757">
      <w:pPr>
        <w:pStyle w:val="Bullets"/>
      </w:pPr>
      <w:r>
        <w:t>Demonstrate how to check the calibration of the grain drill</w:t>
      </w:r>
    </w:p>
    <w:p w14:paraId="6AEB42D2" w14:textId="5E6F5904" w:rsidR="002A5AD8" w:rsidRDefault="002A5AD8" w:rsidP="00F14E56">
      <w:pPr>
        <w:pStyle w:val="Heading2"/>
      </w:pPr>
      <w:r>
        <w:t>Teaching Methods</w:t>
      </w:r>
    </w:p>
    <w:p w14:paraId="70B6C97D" w14:textId="0C4AE1C3" w:rsidR="002A5AD8" w:rsidRPr="002A5AD8" w:rsidRDefault="002A5AD8" w:rsidP="002A5AD8">
      <w:r>
        <w:t>End wheel drills can be checked in ½ as each wheel drive ½ the drill so two teams of students can calibrate at a time.    Review the math.  Remember to point out that the acres covered will be a fraction of an acre (typically a 10</w:t>
      </w:r>
      <w:r w:rsidRPr="002A5AD8">
        <w:rPr>
          <w:vertAlign w:val="superscript"/>
        </w:rPr>
        <w:t>th</w:t>
      </w:r>
      <w:r>
        <w:t xml:space="preserve"> or so).   </w:t>
      </w:r>
    </w:p>
    <w:p w14:paraId="70AE9C62" w14:textId="75B259B4" w:rsidR="000A188C" w:rsidRDefault="000A188C" w:rsidP="009528D4">
      <w:pPr>
        <w:pStyle w:val="Heading2"/>
      </w:pPr>
      <w:r>
        <w:t>Resources:</w:t>
      </w:r>
    </w:p>
    <w:p w14:paraId="56284334" w14:textId="4DE73B98" w:rsidR="000A188C" w:rsidRDefault="000A188C" w:rsidP="000A188C">
      <w:hyperlink r:id="rId8" w:history="1">
        <w:r w:rsidRPr="00E3234C">
          <w:rPr>
            <w:rStyle w:val="Hyperlink"/>
          </w:rPr>
          <w:t>https://youtu.be/TLv6SmqlYlU</w:t>
        </w:r>
      </w:hyperlink>
      <w:r>
        <w:t xml:space="preserve"> </w:t>
      </w:r>
    </w:p>
    <w:p w14:paraId="6D1B5A64" w14:textId="76E956AA" w:rsidR="00575BD1" w:rsidRPr="00C52294" w:rsidRDefault="00575BD1" w:rsidP="009528D4">
      <w:pPr>
        <w:pStyle w:val="Heading2"/>
      </w:pPr>
      <w:r w:rsidRPr="00C52294">
        <w:t>Safety Review:</w:t>
      </w:r>
    </w:p>
    <w:p w14:paraId="7004C800" w14:textId="00F57DA4" w:rsidR="002A5AD8" w:rsidRDefault="002A5AD8" w:rsidP="00F246B9">
      <w:pPr>
        <w:pStyle w:val="Bullets"/>
      </w:pPr>
      <w:r>
        <w:t>How to proper</w:t>
      </w:r>
      <w:r w:rsidR="000A188C">
        <w:t>ly</w:t>
      </w:r>
      <w:r>
        <w:t xml:space="preserve"> use jack stands</w:t>
      </w:r>
    </w:p>
    <w:p w14:paraId="5D4764C6" w14:textId="16F1EF6D" w:rsidR="00563404" w:rsidRDefault="00563404" w:rsidP="00CD3586">
      <w:pPr>
        <w:pStyle w:val="Directions"/>
        <w:numPr>
          <w:ilvl w:val="0"/>
          <w:numId w:val="0"/>
        </w:numPr>
        <w:sectPr w:rsidR="00563404" w:rsidSect="003F1A29">
          <w:headerReference w:type="default" r:id="rId9"/>
          <w:footerReference w:type="default" r:id="rId10"/>
          <w:type w:val="continuous"/>
          <w:pgSz w:w="12240" w:h="15840" w:code="1"/>
          <w:pgMar w:top="1440" w:right="1440" w:bottom="1440" w:left="1440" w:header="720" w:footer="720" w:gutter="0"/>
          <w:cols w:space="720"/>
          <w:noEndnote/>
        </w:sectPr>
      </w:pPr>
    </w:p>
    <w:p w14:paraId="36524286" w14:textId="30CF0EEE" w:rsidR="00CD3586" w:rsidRDefault="00CD3586" w:rsidP="00BF5D56">
      <w:pPr>
        <w:pStyle w:val="Directions"/>
        <w:numPr>
          <w:ilvl w:val="0"/>
          <w:numId w:val="0"/>
        </w:numPr>
        <w:rPr>
          <w:sz w:val="4"/>
          <w:szCs w:val="4"/>
        </w:rPr>
      </w:pPr>
    </w:p>
    <w:p w14:paraId="127C9821" w14:textId="50E4F165" w:rsidR="003F1A29" w:rsidRPr="003F1A29" w:rsidRDefault="003F1A29" w:rsidP="003F1A29">
      <w:pPr>
        <w:tabs>
          <w:tab w:val="left" w:pos="2836"/>
        </w:tabs>
      </w:pPr>
      <w:r>
        <w:tab/>
      </w:r>
    </w:p>
    <w:sectPr w:rsidR="003F1A29" w:rsidRPr="003F1A29" w:rsidSect="003F1A29">
      <w:footerReference w:type="default" r:id="rId11"/>
      <w:type w:val="continuous"/>
      <w:pgSz w:w="12240" w:h="15840" w:code="1"/>
      <w:pgMar w:top="1440" w:right="1440" w:bottom="1440" w:left="1440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B44F0" w14:textId="77777777" w:rsidR="00F461CA" w:rsidRDefault="00F461CA">
      <w:r>
        <w:separator/>
      </w:r>
    </w:p>
  </w:endnote>
  <w:endnote w:type="continuationSeparator" w:id="0">
    <w:p w14:paraId="2F9B812D" w14:textId="77777777" w:rsidR="00F461CA" w:rsidRDefault="00F46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-Italic">
    <w:altName w:val="Palatino Linotyp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alatino-Roman">
    <w:altName w:val="DokChampa"/>
    <w:panose1 w:val="00000000000000000000"/>
    <w:charset w:val="00"/>
    <w:family w:val="auto"/>
    <w:notTrueType/>
    <w:pitch w:val="default"/>
    <w:sig w:usb0="03000003" w:usb1="00000000" w:usb2="00000000" w:usb3="00000000" w:csb0="00000001" w:csb1="00000000"/>
  </w:font>
  <w:font w:name="LGGNN L+ Palatino">
    <w:altName w:val="Book Antiqu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FF48D" w14:textId="5CC51914" w:rsidR="00850AF0" w:rsidRPr="000F4CD9" w:rsidRDefault="00850AF0" w:rsidP="000F4CD9">
    <w:pPr>
      <w:pStyle w:val="Footer"/>
      <w:pBdr>
        <w:top w:val="single" w:sz="4" w:space="1" w:color="auto"/>
      </w:pBdr>
      <w:tabs>
        <w:tab w:val="clear" w:pos="4320"/>
        <w:tab w:val="clear" w:pos="8640"/>
        <w:tab w:val="center" w:pos="4500"/>
        <w:tab w:val="right" w:pos="9000"/>
      </w:tabs>
      <w:rPr>
        <w:szCs w:val="20"/>
      </w:rPr>
    </w:pPr>
    <w:r w:rsidRPr="000F4CD9">
      <w:rPr>
        <w:szCs w:val="20"/>
      </w:rPr>
      <w:t xml:space="preserve">Revised: </w:t>
    </w:r>
    <w:r w:rsidRPr="000F4CD9">
      <w:rPr>
        <w:szCs w:val="20"/>
      </w:rPr>
      <w:fldChar w:fldCharType="begin"/>
    </w:r>
    <w:r w:rsidRPr="000F4CD9">
      <w:rPr>
        <w:szCs w:val="20"/>
      </w:rPr>
      <w:instrText xml:space="preserve"> DATE \@ "M/d/yyyy" </w:instrText>
    </w:r>
    <w:r w:rsidRPr="000F4CD9">
      <w:rPr>
        <w:szCs w:val="20"/>
      </w:rPr>
      <w:fldChar w:fldCharType="separate"/>
    </w:r>
    <w:r w:rsidR="00B76258">
      <w:rPr>
        <w:noProof/>
        <w:szCs w:val="20"/>
      </w:rPr>
      <w:t>10/10/2022</w:t>
    </w:r>
    <w:r w:rsidRPr="000F4CD9">
      <w:rPr>
        <w:szCs w:val="20"/>
      </w:rPr>
      <w:fldChar w:fldCharType="end"/>
    </w:r>
    <w:r w:rsidRPr="000F4CD9">
      <w:rPr>
        <w:szCs w:val="20"/>
      </w:rPr>
      <w:tab/>
    </w:r>
    <w:r w:rsidRPr="000F4CD9">
      <w:rPr>
        <w:szCs w:val="20"/>
      </w:rPr>
      <w:tab/>
    </w:r>
    <w:r w:rsidRPr="000F4CD9">
      <w:rPr>
        <w:rStyle w:val="PageNumber"/>
        <w:szCs w:val="20"/>
      </w:rPr>
      <w:fldChar w:fldCharType="begin"/>
    </w:r>
    <w:r w:rsidRPr="000F4CD9">
      <w:rPr>
        <w:rStyle w:val="PageNumber"/>
        <w:szCs w:val="20"/>
      </w:rPr>
      <w:instrText xml:space="preserve"> PAGE </w:instrText>
    </w:r>
    <w:r w:rsidRPr="000F4CD9">
      <w:rPr>
        <w:rStyle w:val="PageNumber"/>
        <w:szCs w:val="20"/>
      </w:rPr>
      <w:fldChar w:fldCharType="separate"/>
    </w:r>
    <w:r w:rsidR="000120E3">
      <w:rPr>
        <w:rStyle w:val="PageNumber"/>
        <w:noProof/>
        <w:szCs w:val="20"/>
      </w:rPr>
      <w:t>1</w:t>
    </w:r>
    <w:r w:rsidRPr="000F4CD9">
      <w:rPr>
        <w:rStyle w:val="PageNumber"/>
        <w:szCs w:val="20"/>
      </w:rPr>
      <w:fldChar w:fldCharType="end"/>
    </w:r>
  </w:p>
  <w:p w14:paraId="24E87633" w14:textId="77777777" w:rsidR="00850AF0" w:rsidRDefault="00850AF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64600" w14:textId="77777777" w:rsidR="00717AA4" w:rsidRPr="00717AA4" w:rsidRDefault="00717AA4" w:rsidP="00717A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6EE4F" w14:textId="77777777" w:rsidR="00F461CA" w:rsidRDefault="00F461CA">
      <w:r>
        <w:separator/>
      </w:r>
    </w:p>
  </w:footnote>
  <w:footnote w:type="continuationSeparator" w:id="0">
    <w:p w14:paraId="3C3F911C" w14:textId="77777777" w:rsidR="00F461CA" w:rsidRDefault="00F461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F3B62" w14:textId="67225BB6" w:rsidR="00850AF0" w:rsidRPr="00481C69" w:rsidRDefault="00850AF0" w:rsidP="00481C69">
    <w:pPr>
      <w:pStyle w:val="Header"/>
      <w:tabs>
        <w:tab w:val="clear" w:pos="8640"/>
        <w:tab w:val="right" w:pos="9000"/>
      </w:tabs>
      <w:rPr>
        <w:bCs/>
        <w:sz w:val="20"/>
        <w:szCs w:val="20"/>
      </w:rPr>
    </w:pPr>
    <w:r>
      <w:rPr>
        <w:sz w:val="20"/>
        <w:szCs w:val="20"/>
      </w:rPr>
      <w:t>California Agriculture Education</w:t>
    </w:r>
    <w:r w:rsidRPr="00481C69">
      <w:rPr>
        <w:sz w:val="20"/>
        <w:szCs w:val="20"/>
      </w:rPr>
      <w:tab/>
    </w:r>
    <w:r w:rsidRPr="00481C69">
      <w:rPr>
        <w:sz w:val="20"/>
        <w:szCs w:val="20"/>
      </w:rPr>
      <w:tab/>
    </w:r>
    <w:r>
      <w:rPr>
        <w:sz w:val="20"/>
        <w:szCs w:val="20"/>
      </w:rPr>
      <w:t>Agriculture Mechanics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A3DF1"/>
    <w:multiLevelType w:val="hybridMultilevel"/>
    <w:tmpl w:val="B3ECF5DC"/>
    <w:lvl w:ilvl="0" w:tplc="AD06351A">
      <w:start w:val="1"/>
      <w:numFmt w:val="decimal"/>
      <w:pStyle w:val="WorksheetQuestion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245ED"/>
    <w:multiLevelType w:val="hybridMultilevel"/>
    <w:tmpl w:val="1C96135E"/>
    <w:lvl w:ilvl="0" w:tplc="6DD029D2">
      <w:start w:val="1"/>
      <w:numFmt w:val="decimal"/>
      <w:pStyle w:val="Instructions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27B6EF48">
      <w:start w:val="1"/>
      <w:numFmt w:val="decimal"/>
      <w:lvlText w:val="%2."/>
      <w:lvlJc w:val="left"/>
      <w:pPr>
        <w:tabs>
          <w:tab w:val="num" w:pos="108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B1253"/>
    <w:multiLevelType w:val="hybridMultilevel"/>
    <w:tmpl w:val="57245F8A"/>
    <w:lvl w:ilvl="0" w:tplc="F92488A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123C01"/>
    <w:multiLevelType w:val="multilevel"/>
    <w:tmpl w:val="BDD6573A"/>
    <w:lvl w:ilvl="0">
      <w:start w:val="1"/>
      <w:numFmt w:val="upperRoman"/>
      <w:pStyle w:val="RulesOutline"/>
      <w:lvlText w:val="%1.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" w15:restartNumberingAfterBreak="0">
    <w:nsid w:val="4F703204"/>
    <w:multiLevelType w:val="hybridMultilevel"/>
    <w:tmpl w:val="263C25C4"/>
    <w:lvl w:ilvl="0" w:tplc="8D1607F0">
      <w:start w:val="1"/>
      <w:numFmt w:val="decimal"/>
      <w:pStyle w:val="Direction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D848C0"/>
    <w:multiLevelType w:val="singleLevel"/>
    <w:tmpl w:val="AA6EBAB0"/>
    <w:lvl w:ilvl="0">
      <w:start w:val="1"/>
      <w:numFmt w:val="bullet"/>
      <w:pStyle w:val="Lis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num w:numId="1" w16cid:durableId="1593270831">
    <w:abstractNumId w:val="0"/>
  </w:num>
  <w:num w:numId="2" w16cid:durableId="306010187">
    <w:abstractNumId w:val="2"/>
  </w:num>
  <w:num w:numId="3" w16cid:durableId="1540239777">
    <w:abstractNumId w:val="4"/>
  </w:num>
  <w:num w:numId="4" w16cid:durableId="1267733579">
    <w:abstractNumId w:val="1"/>
  </w:num>
  <w:num w:numId="5" w16cid:durableId="19887834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34533895">
    <w:abstractNumId w:val="5"/>
  </w:num>
  <w:num w:numId="7" w16cid:durableId="1143740088">
    <w:abstractNumId w:val="4"/>
    <w:lvlOverride w:ilvl="0">
      <w:startOverride w:val="1"/>
    </w:lvlOverride>
  </w:num>
  <w:num w:numId="8" w16cid:durableId="1485394323">
    <w:abstractNumId w:val="4"/>
    <w:lvlOverride w:ilvl="0">
      <w:startOverride w:val="1"/>
    </w:lvlOverride>
  </w:num>
  <w:num w:numId="9" w16cid:durableId="786125683">
    <w:abstractNumId w:val="4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8"/>
  <w:embedSystemFonts/>
  <w:bordersDoNotSurroundHeader/>
  <w:bordersDoNotSurroundFooter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54716"/>
    <w:rsid w:val="000120E3"/>
    <w:rsid w:val="00037130"/>
    <w:rsid w:val="00037DDB"/>
    <w:rsid w:val="000437E7"/>
    <w:rsid w:val="000465DB"/>
    <w:rsid w:val="0004789A"/>
    <w:rsid w:val="000507E7"/>
    <w:rsid w:val="00054716"/>
    <w:rsid w:val="00066415"/>
    <w:rsid w:val="00082C30"/>
    <w:rsid w:val="00086D7A"/>
    <w:rsid w:val="000905E8"/>
    <w:rsid w:val="000967D0"/>
    <w:rsid w:val="00097825"/>
    <w:rsid w:val="000A188C"/>
    <w:rsid w:val="000A3490"/>
    <w:rsid w:val="000A4BDB"/>
    <w:rsid w:val="000B57DA"/>
    <w:rsid w:val="000C5C6F"/>
    <w:rsid w:val="000C7422"/>
    <w:rsid w:val="000D20DD"/>
    <w:rsid w:val="000D4F96"/>
    <w:rsid w:val="000E0207"/>
    <w:rsid w:val="000F4CD9"/>
    <w:rsid w:val="00116B80"/>
    <w:rsid w:val="00120F1F"/>
    <w:rsid w:val="00124564"/>
    <w:rsid w:val="00132518"/>
    <w:rsid w:val="00134FDC"/>
    <w:rsid w:val="00135F71"/>
    <w:rsid w:val="00144D5D"/>
    <w:rsid w:val="0014607B"/>
    <w:rsid w:val="0016075A"/>
    <w:rsid w:val="00162308"/>
    <w:rsid w:val="001656D8"/>
    <w:rsid w:val="0016744A"/>
    <w:rsid w:val="00177F50"/>
    <w:rsid w:val="0018370A"/>
    <w:rsid w:val="00193B13"/>
    <w:rsid w:val="001B6350"/>
    <w:rsid w:val="001D368D"/>
    <w:rsid w:val="001D57F1"/>
    <w:rsid w:val="001F3007"/>
    <w:rsid w:val="001F5A8F"/>
    <w:rsid w:val="00214688"/>
    <w:rsid w:val="00214F1F"/>
    <w:rsid w:val="00215B5B"/>
    <w:rsid w:val="002724FF"/>
    <w:rsid w:val="00276984"/>
    <w:rsid w:val="00283939"/>
    <w:rsid w:val="00286E10"/>
    <w:rsid w:val="002A099D"/>
    <w:rsid w:val="002A1A72"/>
    <w:rsid w:val="002A33E9"/>
    <w:rsid w:val="002A5AD8"/>
    <w:rsid w:val="002C50AC"/>
    <w:rsid w:val="002C7E32"/>
    <w:rsid w:val="002D0D82"/>
    <w:rsid w:val="002D26CE"/>
    <w:rsid w:val="002D3C93"/>
    <w:rsid w:val="002F1DB6"/>
    <w:rsid w:val="002F5AA3"/>
    <w:rsid w:val="00314844"/>
    <w:rsid w:val="003216D2"/>
    <w:rsid w:val="00356CD7"/>
    <w:rsid w:val="003646EB"/>
    <w:rsid w:val="00371CB3"/>
    <w:rsid w:val="0037322A"/>
    <w:rsid w:val="0037708B"/>
    <w:rsid w:val="0039018B"/>
    <w:rsid w:val="003957F2"/>
    <w:rsid w:val="003A2FEF"/>
    <w:rsid w:val="003A3C7F"/>
    <w:rsid w:val="003D15E4"/>
    <w:rsid w:val="003E0DAC"/>
    <w:rsid w:val="003F1A29"/>
    <w:rsid w:val="003F2AC0"/>
    <w:rsid w:val="00431228"/>
    <w:rsid w:val="004413ED"/>
    <w:rsid w:val="00456059"/>
    <w:rsid w:val="00462E84"/>
    <w:rsid w:val="00463D1C"/>
    <w:rsid w:val="00481C69"/>
    <w:rsid w:val="004853FF"/>
    <w:rsid w:val="004A2A48"/>
    <w:rsid w:val="004A39D1"/>
    <w:rsid w:val="004C2421"/>
    <w:rsid w:val="004C4EE8"/>
    <w:rsid w:val="004C5BF2"/>
    <w:rsid w:val="00502E85"/>
    <w:rsid w:val="00503B36"/>
    <w:rsid w:val="00515FFE"/>
    <w:rsid w:val="005235C9"/>
    <w:rsid w:val="00534B5B"/>
    <w:rsid w:val="00536DEC"/>
    <w:rsid w:val="00543369"/>
    <w:rsid w:val="00563404"/>
    <w:rsid w:val="00564E4E"/>
    <w:rsid w:val="005710C4"/>
    <w:rsid w:val="00575BD1"/>
    <w:rsid w:val="0058210D"/>
    <w:rsid w:val="00597DDD"/>
    <w:rsid w:val="005A481A"/>
    <w:rsid w:val="005A5F58"/>
    <w:rsid w:val="005A606E"/>
    <w:rsid w:val="005A70CB"/>
    <w:rsid w:val="005B4562"/>
    <w:rsid w:val="005C2361"/>
    <w:rsid w:val="005C3241"/>
    <w:rsid w:val="005C32E2"/>
    <w:rsid w:val="005E6608"/>
    <w:rsid w:val="00601C6F"/>
    <w:rsid w:val="006124A5"/>
    <w:rsid w:val="006234EE"/>
    <w:rsid w:val="00642E7A"/>
    <w:rsid w:val="006431C4"/>
    <w:rsid w:val="006462B6"/>
    <w:rsid w:val="00650580"/>
    <w:rsid w:val="0065414B"/>
    <w:rsid w:val="00666A6B"/>
    <w:rsid w:val="00671D27"/>
    <w:rsid w:val="006752BF"/>
    <w:rsid w:val="00685717"/>
    <w:rsid w:val="006949C6"/>
    <w:rsid w:val="006A4C5A"/>
    <w:rsid w:val="006E525E"/>
    <w:rsid w:val="006F4D1C"/>
    <w:rsid w:val="00701389"/>
    <w:rsid w:val="00716F12"/>
    <w:rsid w:val="00717AA4"/>
    <w:rsid w:val="00741BA9"/>
    <w:rsid w:val="00747C67"/>
    <w:rsid w:val="0076056C"/>
    <w:rsid w:val="0076107C"/>
    <w:rsid w:val="00763442"/>
    <w:rsid w:val="00770058"/>
    <w:rsid w:val="00780850"/>
    <w:rsid w:val="00780FFD"/>
    <w:rsid w:val="007878BF"/>
    <w:rsid w:val="00790A32"/>
    <w:rsid w:val="00792FE4"/>
    <w:rsid w:val="00793F77"/>
    <w:rsid w:val="007971EE"/>
    <w:rsid w:val="00797AED"/>
    <w:rsid w:val="007A3062"/>
    <w:rsid w:val="007B030E"/>
    <w:rsid w:val="007C4FA6"/>
    <w:rsid w:val="007D6255"/>
    <w:rsid w:val="007D7DD0"/>
    <w:rsid w:val="007E6A53"/>
    <w:rsid w:val="00810405"/>
    <w:rsid w:val="00821441"/>
    <w:rsid w:val="00822442"/>
    <w:rsid w:val="0085057B"/>
    <w:rsid w:val="00850AF0"/>
    <w:rsid w:val="0086183E"/>
    <w:rsid w:val="00864125"/>
    <w:rsid w:val="00872FFC"/>
    <w:rsid w:val="008976E3"/>
    <w:rsid w:val="008A372F"/>
    <w:rsid w:val="008B2529"/>
    <w:rsid w:val="008D3399"/>
    <w:rsid w:val="008D7B85"/>
    <w:rsid w:val="008F615E"/>
    <w:rsid w:val="00903654"/>
    <w:rsid w:val="0090628B"/>
    <w:rsid w:val="00906C23"/>
    <w:rsid w:val="00914757"/>
    <w:rsid w:val="009327CC"/>
    <w:rsid w:val="009528D4"/>
    <w:rsid w:val="00965858"/>
    <w:rsid w:val="00972EC0"/>
    <w:rsid w:val="009772C8"/>
    <w:rsid w:val="00977B43"/>
    <w:rsid w:val="00977F26"/>
    <w:rsid w:val="009950E7"/>
    <w:rsid w:val="00995341"/>
    <w:rsid w:val="00995C09"/>
    <w:rsid w:val="0099670C"/>
    <w:rsid w:val="009A3D18"/>
    <w:rsid w:val="009C1C63"/>
    <w:rsid w:val="009D255E"/>
    <w:rsid w:val="009E714A"/>
    <w:rsid w:val="00A201C5"/>
    <w:rsid w:val="00A235A3"/>
    <w:rsid w:val="00A240C9"/>
    <w:rsid w:val="00A461A6"/>
    <w:rsid w:val="00A5003C"/>
    <w:rsid w:val="00A52545"/>
    <w:rsid w:val="00A554CD"/>
    <w:rsid w:val="00A715B4"/>
    <w:rsid w:val="00A752EE"/>
    <w:rsid w:val="00A9610B"/>
    <w:rsid w:val="00AA1465"/>
    <w:rsid w:val="00AB1553"/>
    <w:rsid w:val="00AB3CC6"/>
    <w:rsid w:val="00AB437F"/>
    <w:rsid w:val="00AB63D9"/>
    <w:rsid w:val="00AB649E"/>
    <w:rsid w:val="00AE0218"/>
    <w:rsid w:val="00AE168B"/>
    <w:rsid w:val="00AE6271"/>
    <w:rsid w:val="00AE6886"/>
    <w:rsid w:val="00B053CB"/>
    <w:rsid w:val="00B3152B"/>
    <w:rsid w:val="00B46D1A"/>
    <w:rsid w:val="00B517A4"/>
    <w:rsid w:val="00B51B3B"/>
    <w:rsid w:val="00B57664"/>
    <w:rsid w:val="00B61122"/>
    <w:rsid w:val="00B726A5"/>
    <w:rsid w:val="00B747BC"/>
    <w:rsid w:val="00B76258"/>
    <w:rsid w:val="00B843EF"/>
    <w:rsid w:val="00B93850"/>
    <w:rsid w:val="00B96C99"/>
    <w:rsid w:val="00BA392A"/>
    <w:rsid w:val="00BD29BD"/>
    <w:rsid w:val="00BF036F"/>
    <w:rsid w:val="00BF5D56"/>
    <w:rsid w:val="00C06AF1"/>
    <w:rsid w:val="00C2576D"/>
    <w:rsid w:val="00C35752"/>
    <w:rsid w:val="00C4071C"/>
    <w:rsid w:val="00C412A3"/>
    <w:rsid w:val="00C46488"/>
    <w:rsid w:val="00C552CC"/>
    <w:rsid w:val="00C72CB7"/>
    <w:rsid w:val="00C83C43"/>
    <w:rsid w:val="00C95BF1"/>
    <w:rsid w:val="00CA7C5D"/>
    <w:rsid w:val="00CC44EB"/>
    <w:rsid w:val="00CD1AF5"/>
    <w:rsid w:val="00CD3586"/>
    <w:rsid w:val="00CE14D6"/>
    <w:rsid w:val="00CE2423"/>
    <w:rsid w:val="00D0354D"/>
    <w:rsid w:val="00D042C0"/>
    <w:rsid w:val="00D122FE"/>
    <w:rsid w:val="00D1708E"/>
    <w:rsid w:val="00D32B65"/>
    <w:rsid w:val="00D462B1"/>
    <w:rsid w:val="00D575D6"/>
    <w:rsid w:val="00D71C9D"/>
    <w:rsid w:val="00D72744"/>
    <w:rsid w:val="00D94111"/>
    <w:rsid w:val="00DA3DB4"/>
    <w:rsid w:val="00DB1393"/>
    <w:rsid w:val="00DB6B11"/>
    <w:rsid w:val="00DC0170"/>
    <w:rsid w:val="00DD0770"/>
    <w:rsid w:val="00DD0980"/>
    <w:rsid w:val="00DE51D9"/>
    <w:rsid w:val="00DE7771"/>
    <w:rsid w:val="00DF6B2D"/>
    <w:rsid w:val="00E1340E"/>
    <w:rsid w:val="00E35484"/>
    <w:rsid w:val="00E64614"/>
    <w:rsid w:val="00E65470"/>
    <w:rsid w:val="00E71AE8"/>
    <w:rsid w:val="00E878CB"/>
    <w:rsid w:val="00EA382B"/>
    <w:rsid w:val="00ED28DE"/>
    <w:rsid w:val="00ED7890"/>
    <w:rsid w:val="00F107AA"/>
    <w:rsid w:val="00F14E56"/>
    <w:rsid w:val="00F233F8"/>
    <w:rsid w:val="00F246B9"/>
    <w:rsid w:val="00F3069C"/>
    <w:rsid w:val="00F323F5"/>
    <w:rsid w:val="00F34926"/>
    <w:rsid w:val="00F461CA"/>
    <w:rsid w:val="00F55070"/>
    <w:rsid w:val="00F61144"/>
    <w:rsid w:val="00F6432D"/>
    <w:rsid w:val="00F74C1C"/>
    <w:rsid w:val="00FA0FC2"/>
    <w:rsid w:val="00FC2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3DCC6F9"/>
  <w15:chartTrackingRefBased/>
  <w15:docId w15:val="{CA057E6C-5433-48DD-872A-11CCA4D5D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3D1C"/>
    <w:pPr>
      <w:spacing w:after="200" w:line="276" w:lineRule="auto"/>
    </w:pPr>
    <w:rPr>
      <w:sz w:val="22"/>
      <w:szCs w:val="22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67D0"/>
    <w:pPr>
      <w:keepNext/>
      <w:keepLines/>
      <w:spacing w:after="0"/>
      <w:outlineLvl w:val="0"/>
    </w:pPr>
    <w:rPr>
      <w:rFonts w:ascii="Cambria" w:hAnsi="Cambria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649E"/>
    <w:pPr>
      <w:keepNext/>
      <w:keepLines/>
      <w:spacing w:before="200" w:after="0"/>
      <w:outlineLvl w:val="1"/>
    </w:pPr>
    <w:rPr>
      <w:rFonts w:ascii="Cambria" w:hAnsi="Cambria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967D0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12A3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12A3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12A3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12A3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12A3"/>
    <w:pPr>
      <w:keepNext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412A3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967D0"/>
    <w:rPr>
      <w:rFonts w:ascii="Cambria" w:hAnsi="Cambria"/>
      <w:b/>
      <w:bCs/>
      <w:sz w:val="32"/>
      <w:szCs w:val="28"/>
      <w:lang w:bidi="en-US"/>
    </w:rPr>
  </w:style>
  <w:style w:type="character" w:customStyle="1" w:styleId="Heading2Char">
    <w:name w:val="Heading 2 Char"/>
    <w:link w:val="Heading2"/>
    <w:uiPriority w:val="9"/>
    <w:rsid w:val="00AB649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0967D0"/>
    <w:rPr>
      <w:rFonts w:ascii="Cambria" w:hAnsi="Cambria"/>
      <w:b/>
      <w:bCs/>
      <w:sz w:val="22"/>
      <w:szCs w:val="22"/>
      <w:lang w:bidi="en-US"/>
    </w:rPr>
  </w:style>
  <w:style w:type="character" w:customStyle="1" w:styleId="Heading4Char">
    <w:name w:val="Heading 4 Char"/>
    <w:link w:val="Heading4"/>
    <w:uiPriority w:val="9"/>
    <w:rsid w:val="00C412A3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Heading5Char">
    <w:name w:val="Heading 5 Char"/>
    <w:link w:val="Heading5"/>
    <w:uiPriority w:val="9"/>
    <w:rsid w:val="00C412A3"/>
    <w:rPr>
      <w:rFonts w:ascii="Cambria" w:eastAsia="Times New Roman" w:hAnsi="Cambria" w:cs="Times New Roman"/>
      <w:color w:val="243F60"/>
    </w:rPr>
  </w:style>
  <w:style w:type="character" w:customStyle="1" w:styleId="Heading6Char">
    <w:name w:val="Heading 6 Char"/>
    <w:link w:val="Heading6"/>
    <w:uiPriority w:val="9"/>
    <w:rsid w:val="00C412A3"/>
    <w:rPr>
      <w:rFonts w:ascii="Cambria" w:eastAsia="Times New Roman" w:hAnsi="Cambria" w:cs="Times New Roman"/>
      <w:i/>
      <w:iCs/>
      <w:color w:val="243F60"/>
    </w:rPr>
  </w:style>
  <w:style w:type="character" w:customStyle="1" w:styleId="Heading7Char">
    <w:name w:val="Heading 7 Char"/>
    <w:link w:val="Heading7"/>
    <w:uiPriority w:val="9"/>
    <w:rsid w:val="00C412A3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link w:val="Heading8"/>
    <w:uiPriority w:val="9"/>
    <w:rsid w:val="00C412A3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Heading9Char">
    <w:name w:val="Heading 9 Char"/>
    <w:link w:val="Heading9"/>
    <w:uiPriority w:val="9"/>
    <w:rsid w:val="00C412A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styleId="Hyperlink">
    <w:name w:val="Hyperlink"/>
    <w:uiPriority w:val="99"/>
    <w:rsid w:val="000F4CD9"/>
    <w:rPr>
      <w:color w:val="0000FF"/>
      <w:u w:val="single"/>
    </w:rPr>
  </w:style>
  <w:style w:type="paragraph" w:customStyle="1" w:styleId="Name">
    <w:name w:val="Name"/>
    <w:basedOn w:val="NoSpacing"/>
    <w:link w:val="NameChar"/>
    <w:qFormat/>
    <w:rsid w:val="00F323F5"/>
    <w:pPr>
      <w:jc w:val="right"/>
    </w:pPr>
  </w:style>
  <w:style w:type="paragraph" w:styleId="NoSpacing">
    <w:name w:val="No Spacing"/>
    <w:link w:val="NoSpacingChar"/>
    <w:uiPriority w:val="1"/>
    <w:qFormat/>
    <w:rsid w:val="00C412A3"/>
    <w:rPr>
      <w:sz w:val="22"/>
      <w:szCs w:val="22"/>
      <w:lang w:bidi="en-US"/>
    </w:rPr>
  </w:style>
  <w:style w:type="character" w:customStyle="1" w:styleId="NoSpacingChar">
    <w:name w:val="No Spacing Char"/>
    <w:link w:val="NoSpacing"/>
    <w:rsid w:val="00503B36"/>
    <w:rPr>
      <w:sz w:val="22"/>
      <w:szCs w:val="22"/>
      <w:lang w:val="en-US" w:eastAsia="en-US" w:bidi="en-US"/>
    </w:rPr>
  </w:style>
  <w:style w:type="character" w:customStyle="1" w:styleId="NameChar">
    <w:name w:val="Name Char"/>
    <w:link w:val="Name"/>
    <w:rsid w:val="00F323F5"/>
    <w:rPr>
      <w:sz w:val="22"/>
      <w:szCs w:val="22"/>
      <w:lang w:val="en-US" w:eastAsia="en-US" w:bidi="en-US"/>
    </w:rPr>
  </w:style>
  <w:style w:type="table" w:styleId="TableGrid">
    <w:name w:val="Table Grid"/>
    <w:basedOn w:val="TableNormal"/>
    <w:rsid w:val="000F4C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C412A3"/>
    <w:pPr>
      <w:spacing w:line="240" w:lineRule="auto"/>
    </w:pPr>
    <w:rPr>
      <w:b/>
      <w:bCs/>
      <w:color w:val="4F81BD"/>
      <w:sz w:val="18"/>
      <w:szCs w:val="18"/>
    </w:rPr>
  </w:style>
  <w:style w:type="paragraph" w:styleId="Header">
    <w:name w:val="header"/>
    <w:basedOn w:val="Normal"/>
    <w:link w:val="HeaderChar"/>
    <w:rsid w:val="00456059"/>
    <w:pPr>
      <w:pBdr>
        <w:bottom w:val="single" w:sz="4" w:space="1" w:color="auto"/>
      </w:pBd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link w:val="Header"/>
    <w:rsid w:val="00456059"/>
    <w:rPr>
      <w:sz w:val="22"/>
      <w:szCs w:val="22"/>
      <w:lang w:bidi="en-US"/>
    </w:rPr>
  </w:style>
  <w:style w:type="paragraph" w:styleId="Footer">
    <w:name w:val="footer"/>
    <w:basedOn w:val="Normal"/>
    <w:link w:val="FooterChar"/>
    <w:rsid w:val="000F4CD9"/>
    <w:pPr>
      <w:tabs>
        <w:tab w:val="center" w:pos="4320"/>
        <w:tab w:val="right" w:pos="8640"/>
      </w:tabs>
    </w:pPr>
    <w:rPr>
      <w:sz w:val="20"/>
    </w:rPr>
  </w:style>
  <w:style w:type="character" w:customStyle="1" w:styleId="FooterChar">
    <w:name w:val="Footer Char"/>
    <w:link w:val="Footer"/>
    <w:uiPriority w:val="99"/>
    <w:rsid w:val="00575BD1"/>
    <w:rPr>
      <w:szCs w:val="22"/>
      <w:lang w:bidi="en-US"/>
    </w:rPr>
  </w:style>
  <w:style w:type="character" w:styleId="PageNumber">
    <w:name w:val="page number"/>
    <w:basedOn w:val="DefaultParagraphFont"/>
    <w:rsid w:val="000F4CD9"/>
  </w:style>
  <w:style w:type="paragraph" w:styleId="BalloonText">
    <w:name w:val="Balloon Text"/>
    <w:basedOn w:val="Normal"/>
    <w:semiHidden/>
    <w:rsid w:val="003957F2"/>
    <w:rPr>
      <w:rFonts w:ascii="Tahoma" w:hAnsi="Tahoma" w:cs="Tahoma"/>
      <w:sz w:val="16"/>
      <w:szCs w:val="16"/>
    </w:rPr>
  </w:style>
  <w:style w:type="paragraph" w:customStyle="1" w:styleId="WorksheetQuestions">
    <w:name w:val="Worksheet Questions"/>
    <w:basedOn w:val="Normal"/>
    <w:link w:val="WorksheetQuestionsChar"/>
    <w:qFormat/>
    <w:rsid w:val="00F323F5"/>
    <w:pPr>
      <w:numPr>
        <w:numId w:val="1"/>
      </w:numPr>
    </w:pPr>
  </w:style>
  <w:style w:type="character" w:customStyle="1" w:styleId="WorksheetQuestionsChar">
    <w:name w:val="Worksheet Questions Char"/>
    <w:link w:val="WorksheetQuestions"/>
    <w:rsid w:val="00F323F5"/>
    <w:rPr>
      <w:sz w:val="22"/>
      <w:szCs w:val="22"/>
      <w:lang w:bidi="en-US"/>
    </w:rPr>
  </w:style>
  <w:style w:type="paragraph" w:styleId="Title">
    <w:name w:val="Title"/>
    <w:basedOn w:val="Normal"/>
    <w:next w:val="Normal"/>
    <w:link w:val="TitleChar"/>
    <w:uiPriority w:val="10"/>
    <w:qFormat/>
    <w:rsid w:val="0099670C"/>
    <w:pPr>
      <w:pageBreakBefore/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hAnsi="Cambria"/>
      <w:spacing w:val="5"/>
      <w:kern w:val="28"/>
      <w:sz w:val="40"/>
      <w:szCs w:val="52"/>
    </w:rPr>
  </w:style>
  <w:style w:type="character" w:customStyle="1" w:styleId="TitleChar">
    <w:name w:val="Title Char"/>
    <w:link w:val="Title"/>
    <w:uiPriority w:val="10"/>
    <w:rsid w:val="0099670C"/>
    <w:rPr>
      <w:rFonts w:ascii="Cambria" w:hAnsi="Cambria"/>
      <w:spacing w:val="5"/>
      <w:kern w:val="28"/>
      <w:sz w:val="40"/>
      <w:szCs w:val="52"/>
      <w:lang w:bidi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12A3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sid w:val="00C412A3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C412A3"/>
    <w:rPr>
      <w:b/>
      <w:bCs/>
    </w:rPr>
  </w:style>
  <w:style w:type="character" w:styleId="Emphasis">
    <w:name w:val="Emphasis"/>
    <w:uiPriority w:val="20"/>
    <w:qFormat/>
    <w:rsid w:val="00C412A3"/>
    <w:rPr>
      <w:i/>
      <w:iCs/>
    </w:rPr>
  </w:style>
  <w:style w:type="paragraph" w:styleId="ListParagraph">
    <w:name w:val="List Paragraph"/>
    <w:basedOn w:val="Normal"/>
    <w:uiPriority w:val="34"/>
    <w:qFormat/>
    <w:rsid w:val="00C412A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412A3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412A3"/>
    <w:rPr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12A3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C412A3"/>
    <w:rPr>
      <w:b/>
      <w:bCs/>
      <w:i/>
      <w:iCs/>
      <w:color w:val="4F81BD"/>
    </w:rPr>
  </w:style>
  <w:style w:type="character" w:styleId="SubtleEmphasis">
    <w:name w:val="Subtle Emphasis"/>
    <w:uiPriority w:val="19"/>
    <w:qFormat/>
    <w:rsid w:val="00C412A3"/>
    <w:rPr>
      <w:i/>
      <w:iCs/>
      <w:color w:val="808080"/>
    </w:rPr>
  </w:style>
  <w:style w:type="character" w:styleId="IntenseEmphasis">
    <w:name w:val="Intense Emphasis"/>
    <w:uiPriority w:val="21"/>
    <w:qFormat/>
    <w:rsid w:val="00C412A3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C412A3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C412A3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C412A3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412A3"/>
    <w:pPr>
      <w:outlineLvl w:val="9"/>
    </w:pPr>
  </w:style>
  <w:style w:type="paragraph" w:customStyle="1" w:styleId="Std1">
    <w:name w:val="Std 1"/>
    <w:basedOn w:val="Normal"/>
    <w:link w:val="Std1Char"/>
    <w:qFormat/>
    <w:rsid w:val="00132518"/>
    <w:pPr>
      <w:tabs>
        <w:tab w:val="left" w:pos="1260"/>
      </w:tabs>
      <w:autoSpaceDE w:val="0"/>
      <w:autoSpaceDN w:val="0"/>
      <w:adjustRightInd w:val="0"/>
      <w:spacing w:before="60" w:after="0" w:line="240" w:lineRule="auto"/>
      <w:ind w:left="547" w:hanging="547"/>
    </w:pPr>
    <w:rPr>
      <w:rFonts w:cs="Palatino-Italic"/>
      <w:iCs/>
      <w:szCs w:val="24"/>
      <w:lang w:bidi="ar-SA"/>
    </w:rPr>
  </w:style>
  <w:style w:type="character" w:customStyle="1" w:styleId="Std1Char">
    <w:name w:val="Std 1 Char"/>
    <w:link w:val="Std1"/>
    <w:rsid w:val="00132518"/>
    <w:rPr>
      <w:rFonts w:cs="Palatino-Italic"/>
      <w:iCs/>
      <w:sz w:val="22"/>
      <w:szCs w:val="24"/>
    </w:rPr>
  </w:style>
  <w:style w:type="paragraph" w:customStyle="1" w:styleId="Std2">
    <w:name w:val="Std 2"/>
    <w:basedOn w:val="Normal"/>
    <w:link w:val="Std2Char"/>
    <w:qFormat/>
    <w:rsid w:val="00132518"/>
    <w:pPr>
      <w:tabs>
        <w:tab w:val="left" w:pos="1620"/>
      </w:tabs>
      <w:autoSpaceDE w:val="0"/>
      <w:autoSpaceDN w:val="0"/>
      <w:adjustRightInd w:val="0"/>
      <w:spacing w:after="0" w:line="240" w:lineRule="auto"/>
      <w:ind w:left="1267" w:hanging="547"/>
    </w:pPr>
    <w:rPr>
      <w:rFonts w:cs="Palatino-Roman"/>
      <w:lang w:bidi="ar-SA"/>
    </w:rPr>
  </w:style>
  <w:style w:type="character" w:customStyle="1" w:styleId="Std2Char">
    <w:name w:val="Std 2 Char"/>
    <w:link w:val="Std2"/>
    <w:rsid w:val="00132518"/>
    <w:rPr>
      <w:rFonts w:cs="Palatino-Roman"/>
      <w:sz w:val="22"/>
      <w:szCs w:val="22"/>
    </w:rPr>
  </w:style>
  <w:style w:type="paragraph" w:customStyle="1" w:styleId="Bullets">
    <w:name w:val="Bullets"/>
    <w:basedOn w:val="Normal"/>
    <w:link w:val="BulletsChar"/>
    <w:qFormat/>
    <w:rsid w:val="00503B36"/>
    <w:pPr>
      <w:numPr>
        <w:numId w:val="2"/>
      </w:numPr>
      <w:spacing w:after="0"/>
    </w:pPr>
  </w:style>
  <w:style w:type="character" w:customStyle="1" w:styleId="BulletsChar">
    <w:name w:val="Bullets Char"/>
    <w:link w:val="Bullets"/>
    <w:rsid w:val="00503B36"/>
    <w:rPr>
      <w:sz w:val="22"/>
      <w:szCs w:val="22"/>
      <w:lang w:bidi="en-US"/>
    </w:rPr>
  </w:style>
  <w:style w:type="paragraph" w:customStyle="1" w:styleId="Directions">
    <w:name w:val="Directions"/>
    <w:basedOn w:val="NoSpacing"/>
    <w:link w:val="DirectionsChar"/>
    <w:qFormat/>
    <w:rsid w:val="00F323F5"/>
    <w:pPr>
      <w:numPr>
        <w:numId w:val="3"/>
      </w:numPr>
    </w:pPr>
  </w:style>
  <w:style w:type="paragraph" w:customStyle="1" w:styleId="Default">
    <w:name w:val="Default"/>
    <w:rsid w:val="00575BD1"/>
    <w:pPr>
      <w:autoSpaceDE w:val="0"/>
      <w:autoSpaceDN w:val="0"/>
      <w:adjustRightInd w:val="0"/>
    </w:pPr>
    <w:rPr>
      <w:rFonts w:ascii="LGGNN L+ Palatino" w:hAnsi="LGGNN L+ Palatino" w:cs="LGGNN L+ Palatino"/>
      <w:color w:val="000000"/>
      <w:sz w:val="24"/>
      <w:szCs w:val="24"/>
    </w:rPr>
  </w:style>
  <w:style w:type="character" w:customStyle="1" w:styleId="DirectionsChar">
    <w:name w:val="Directions Char"/>
    <w:link w:val="Directions"/>
    <w:rsid w:val="00503B36"/>
    <w:rPr>
      <w:sz w:val="22"/>
      <w:szCs w:val="22"/>
      <w:lang w:bidi="en-US"/>
    </w:rPr>
  </w:style>
  <w:style w:type="character" w:customStyle="1" w:styleId="NoSpacingCharChar">
    <w:name w:val="No Spacing Char Char"/>
    <w:uiPriority w:val="1"/>
    <w:rsid w:val="00575BD1"/>
    <w:rPr>
      <w:sz w:val="22"/>
      <w:szCs w:val="22"/>
      <w:lang w:val="en-US" w:eastAsia="en-US" w:bidi="en-US"/>
    </w:rPr>
  </w:style>
  <w:style w:type="table" w:customStyle="1" w:styleId="LightShading1">
    <w:name w:val="Light Shading1"/>
    <w:basedOn w:val="TableNormal"/>
    <w:uiPriority w:val="60"/>
    <w:rsid w:val="00575BD1"/>
    <w:rPr>
      <w:rFonts w:eastAsia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TOC1">
    <w:name w:val="toc 1"/>
    <w:basedOn w:val="Normal"/>
    <w:next w:val="Normal"/>
    <w:autoRedefine/>
    <w:uiPriority w:val="39"/>
    <w:qFormat/>
    <w:rsid w:val="004A2A48"/>
    <w:pPr>
      <w:tabs>
        <w:tab w:val="right" w:pos="8990"/>
      </w:tabs>
      <w:spacing w:after="0"/>
    </w:pPr>
    <w:rPr>
      <w:rFonts w:cs="Calibri"/>
      <w:bCs/>
      <w:noProof/>
      <w:sz w:val="24"/>
      <w:szCs w:val="20"/>
    </w:rPr>
  </w:style>
  <w:style w:type="paragraph" w:styleId="TOC2">
    <w:name w:val="toc 2"/>
    <w:basedOn w:val="Normal"/>
    <w:next w:val="Normal"/>
    <w:autoRedefine/>
    <w:uiPriority w:val="39"/>
    <w:qFormat/>
    <w:rsid w:val="000A4BDB"/>
    <w:pPr>
      <w:spacing w:before="120" w:after="0"/>
      <w:ind w:left="220"/>
    </w:pPr>
    <w:rPr>
      <w:rFonts w:cs="Calibr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qFormat/>
    <w:rsid w:val="000A4BDB"/>
    <w:pPr>
      <w:spacing w:after="0"/>
      <w:ind w:left="440"/>
    </w:pPr>
    <w:rPr>
      <w:rFonts w:cs="Calibr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0A4BDB"/>
    <w:pPr>
      <w:spacing w:after="0"/>
      <w:ind w:left="660"/>
    </w:pPr>
    <w:rPr>
      <w:rFonts w:cs="Calibr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rsid w:val="000A4BDB"/>
    <w:pPr>
      <w:spacing w:after="0"/>
      <w:ind w:left="880"/>
    </w:pPr>
    <w:rPr>
      <w:rFonts w:cs="Calibr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rsid w:val="000A4BDB"/>
    <w:pPr>
      <w:spacing w:after="0"/>
      <w:ind w:left="1100"/>
    </w:pPr>
    <w:rPr>
      <w:rFonts w:cs="Calibr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rsid w:val="000A4BDB"/>
    <w:pPr>
      <w:spacing w:after="0"/>
      <w:ind w:left="1320"/>
    </w:pPr>
    <w:rPr>
      <w:rFonts w:cs="Calibr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rsid w:val="000A4BDB"/>
    <w:pPr>
      <w:spacing w:after="0"/>
      <w:ind w:left="1540"/>
    </w:pPr>
    <w:rPr>
      <w:rFonts w:cs="Calibr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rsid w:val="000A4BDB"/>
    <w:pPr>
      <w:spacing w:after="0"/>
      <w:ind w:left="1760"/>
    </w:pPr>
    <w:rPr>
      <w:rFonts w:cs="Calibri"/>
      <w:sz w:val="20"/>
      <w:szCs w:val="20"/>
    </w:rPr>
  </w:style>
  <w:style w:type="paragraph" w:styleId="BodyText">
    <w:name w:val="Body Text"/>
    <w:basedOn w:val="Normal"/>
    <w:link w:val="BodyTextChar"/>
    <w:rsid w:val="00793F77"/>
    <w:pPr>
      <w:spacing w:before="60" w:after="0" w:line="240" w:lineRule="auto"/>
      <w:jc w:val="both"/>
    </w:pPr>
    <w:rPr>
      <w:rFonts w:ascii="Arial" w:hAnsi="Arial"/>
      <w:sz w:val="24"/>
      <w:szCs w:val="20"/>
      <w:lang w:bidi="ar-SA"/>
    </w:rPr>
  </w:style>
  <w:style w:type="character" w:customStyle="1" w:styleId="BodyTextChar">
    <w:name w:val="Body Text Char"/>
    <w:link w:val="BodyText"/>
    <w:rsid w:val="00793F77"/>
    <w:rPr>
      <w:rFonts w:ascii="Arial" w:hAnsi="Arial"/>
      <w:sz w:val="24"/>
    </w:rPr>
  </w:style>
  <w:style w:type="paragraph" w:customStyle="1" w:styleId="Instructions">
    <w:name w:val="Instructions"/>
    <w:basedOn w:val="Normal"/>
    <w:rsid w:val="00793F77"/>
    <w:pPr>
      <w:numPr>
        <w:numId w:val="4"/>
      </w:numPr>
      <w:spacing w:before="60" w:after="0" w:line="240" w:lineRule="auto"/>
    </w:pPr>
    <w:rPr>
      <w:rFonts w:ascii="Arial" w:hAnsi="Arial"/>
      <w:sz w:val="20"/>
      <w:szCs w:val="20"/>
      <w:lang w:bidi="ar-SA"/>
    </w:rPr>
  </w:style>
  <w:style w:type="paragraph" w:customStyle="1" w:styleId="CM96">
    <w:name w:val="CM96"/>
    <w:basedOn w:val="Default"/>
    <w:next w:val="Default"/>
    <w:uiPriority w:val="99"/>
    <w:rsid w:val="00914757"/>
    <w:rPr>
      <w:rFonts w:eastAsia="Calibri" w:cs="Times New Roman"/>
      <w:color w:val="auto"/>
    </w:rPr>
  </w:style>
  <w:style w:type="paragraph" w:customStyle="1" w:styleId="CM81">
    <w:name w:val="CM81"/>
    <w:basedOn w:val="Default"/>
    <w:next w:val="Default"/>
    <w:uiPriority w:val="99"/>
    <w:rsid w:val="00914757"/>
    <w:pPr>
      <w:spacing w:line="286" w:lineRule="atLeast"/>
    </w:pPr>
    <w:rPr>
      <w:rFonts w:eastAsia="Calibri" w:cs="Times New Roman"/>
      <w:color w:val="auto"/>
    </w:rPr>
  </w:style>
  <w:style w:type="paragraph" w:customStyle="1" w:styleId="CM61">
    <w:name w:val="CM61"/>
    <w:basedOn w:val="Default"/>
    <w:next w:val="Default"/>
    <w:uiPriority w:val="99"/>
    <w:rsid w:val="00914757"/>
    <w:pPr>
      <w:spacing w:line="278" w:lineRule="atLeast"/>
    </w:pPr>
    <w:rPr>
      <w:rFonts w:eastAsia="Calibri" w:cs="Times New Roman"/>
      <w:color w:val="auto"/>
    </w:rPr>
  </w:style>
  <w:style w:type="paragraph" w:customStyle="1" w:styleId="CM82">
    <w:name w:val="CM82"/>
    <w:basedOn w:val="Default"/>
    <w:next w:val="Default"/>
    <w:uiPriority w:val="99"/>
    <w:rsid w:val="00914757"/>
    <w:pPr>
      <w:spacing w:line="283" w:lineRule="atLeast"/>
    </w:pPr>
    <w:rPr>
      <w:rFonts w:eastAsia="Calibri" w:cs="Times New Roman"/>
      <w:color w:val="auto"/>
    </w:rPr>
  </w:style>
  <w:style w:type="paragraph" w:customStyle="1" w:styleId="CM83">
    <w:name w:val="CM83"/>
    <w:basedOn w:val="Default"/>
    <w:next w:val="Default"/>
    <w:uiPriority w:val="99"/>
    <w:rsid w:val="00914757"/>
    <w:pPr>
      <w:spacing w:line="283" w:lineRule="atLeast"/>
    </w:pPr>
    <w:rPr>
      <w:rFonts w:eastAsia="Calibri" w:cs="Times New Roman"/>
      <w:color w:val="auto"/>
    </w:rPr>
  </w:style>
  <w:style w:type="paragraph" w:customStyle="1" w:styleId="RulesOutline">
    <w:name w:val="Rules Outline"/>
    <w:basedOn w:val="Normal"/>
    <w:link w:val="RulesOutlineChar"/>
    <w:rsid w:val="00D042C0"/>
    <w:pPr>
      <w:numPr>
        <w:numId w:val="5"/>
      </w:numPr>
      <w:spacing w:after="0" w:line="240" w:lineRule="auto"/>
    </w:pPr>
    <w:rPr>
      <w:rFonts w:ascii="Times New Roman" w:hAnsi="Times New Roman"/>
      <w:sz w:val="24"/>
      <w:szCs w:val="24"/>
      <w:lang w:bidi="ar-SA"/>
    </w:rPr>
  </w:style>
  <w:style w:type="character" w:customStyle="1" w:styleId="RulesOutlineChar">
    <w:name w:val="Rules Outline Char"/>
    <w:link w:val="RulesOutline"/>
    <w:rsid w:val="00D042C0"/>
    <w:rPr>
      <w:rFonts w:ascii="Times New Roman" w:hAnsi="Times New Roman"/>
      <w:sz w:val="24"/>
      <w:szCs w:val="24"/>
    </w:rPr>
  </w:style>
  <w:style w:type="paragraph" w:styleId="List">
    <w:name w:val="List"/>
    <w:basedOn w:val="Normal"/>
    <w:rsid w:val="00536DEC"/>
    <w:pPr>
      <w:numPr>
        <w:numId w:val="6"/>
      </w:numPr>
      <w:spacing w:after="0" w:line="240" w:lineRule="auto"/>
    </w:pPr>
    <w:rPr>
      <w:szCs w:val="20"/>
      <w:lang w:bidi="ar-SA"/>
    </w:rPr>
  </w:style>
  <w:style w:type="character" w:styleId="UnresolvedMention">
    <w:name w:val="Unresolved Mention"/>
    <w:uiPriority w:val="99"/>
    <w:semiHidden/>
    <w:unhideWhenUsed/>
    <w:rsid w:val="000A18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175555">
          <w:marLeft w:val="27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5629">
          <w:marLeft w:val="27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23426">
          <w:marLeft w:val="27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2614">
          <w:marLeft w:val="27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7459">
          <w:marLeft w:val="27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6459">
          <w:marLeft w:val="27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6694">
          <w:marLeft w:val="27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656360">
      <w:bodyDiv w:val="1"/>
      <w:marLeft w:val="121"/>
      <w:marRight w:val="121"/>
      <w:marTop w:val="0"/>
      <w:marBottom w:val="12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21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020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TLv6SmqlYl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7FE56-D977-4BAB-BEC8-956048989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AGET 296</vt:lpstr>
    </vt:vector>
  </TitlesOfParts>
  <Company>Peak Consulting</Company>
  <LinksUpToDate>false</LinksUpToDate>
  <CharactersWithSpaces>4251</CharactersWithSpaces>
  <SharedDoc>false</SharedDoc>
  <HLinks>
    <vt:vector size="6" baseType="variant">
      <vt:variant>
        <vt:i4>1441918</vt:i4>
      </vt:variant>
      <vt:variant>
        <vt:i4>-1</vt:i4>
      </vt:variant>
      <vt:variant>
        <vt:i4>1865</vt:i4>
      </vt:variant>
      <vt:variant>
        <vt:i4>1</vt:i4>
      </vt:variant>
      <vt:variant>
        <vt:lpwstr>http://lh4.googleusercontent.com/public/rU31yShTQfYpZcRKQraY4q8Nnr_-wkX4D6I9RyG5rVH3ked-21qQOEH3DqAUo2R69PDRukHzsMM6Lb2Js3549ny8eT-hiZwwIvMNnkRQnPMFFNP9npLbNtU9rltHalkiZoXh8etrcx5peZDE_zEp6de2MK01V0fXCBRHg3_2ifT69xfiGoKo7Yp7nbWaAC634Z59bjKIgmkH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AGET 296</dc:title>
  <dc:subject/>
  <dc:creator>Michael Spiess</dc:creator>
  <cp:keywords/>
  <cp:lastModifiedBy>Michael Spiess</cp:lastModifiedBy>
  <cp:revision>2</cp:revision>
  <cp:lastPrinted>2010-06-24T12:35:00Z</cp:lastPrinted>
  <dcterms:created xsi:type="dcterms:W3CDTF">2022-10-10T14:02:00Z</dcterms:created>
  <dcterms:modified xsi:type="dcterms:W3CDTF">2022-10-10T14:02:00Z</dcterms:modified>
</cp:coreProperties>
</file>